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5F30" w14:textId="2059F437" w:rsidR="00E803E3" w:rsidRDefault="00E4467F">
      <w:r>
        <w:rPr>
          <w:noProof/>
        </w:rPr>
        <w:drawing>
          <wp:inline distT="0" distB="0" distL="0" distR="0" wp14:anchorId="093E75DB" wp14:editId="35FAB753">
            <wp:extent cx="5895340" cy="4980940"/>
            <wp:effectExtent l="0" t="0" r="0" b="0"/>
            <wp:docPr id="1" name="Picture 1" descr="2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_colour_logo"/>
                    <pic:cNvPicPr>
                      <a:picLocks noChangeAspect="1" noChangeArrowheads="1"/>
                    </pic:cNvPicPr>
                  </pic:nvPicPr>
                  <pic:blipFill>
                    <a:blip r:embed="rId7"/>
                    <a:stretch>
                      <a:fillRect/>
                    </a:stretch>
                  </pic:blipFill>
                  <pic:spPr bwMode="auto">
                    <a:xfrm>
                      <a:off x="0" y="0"/>
                      <a:ext cx="5895340" cy="4980940"/>
                    </a:xfrm>
                    <a:prstGeom prst="rect">
                      <a:avLst/>
                    </a:prstGeom>
                  </pic:spPr>
                </pic:pic>
              </a:graphicData>
            </a:graphic>
          </wp:inline>
        </w:drawing>
      </w:r>
    </w:p>
    <w:p w14:paraId="014278ED" w14:textId="77777777" w:rsidR="00E803E3" w:rsidRDefault="00E803E3"/>
    <w:p w14:paraId="6E25D052" w14:textId="77777777" w:rsidR="00E803E3" w:rsidRDefault="00E803E3"/>
    <w:p w14:paraId="3BB5CAC8" w14:textId="77777777" w:rsidR="00E803E3" w:rsidRDefault="00E803E3"/>
    <w:p w14:paraId="48313CBD" w14:textId="0F2036B4" w:rsidR="00E803E3" w:rsidRDefault="00E4467F">
      <w:pPr>
        <w:jc w:val="center"/>
        <w:rPr>
          <w:rFonts w:ascii="Times New Roman" w:hAnsi="Times New Roman" w:cs="Times New Roman"/>
          <w:sz w:val="72"/>
          <w:szCs w:val="72"/>
        </w:rPr>
      </w:pPr>
      <w:r>
        <w:rPr>
          <w:rFonts w:ascii="Times New Roman" w:hAnsi="Times New Roman" w:cs="Times New Roman"/>
          <w:sz w:val="72"/>
          <w:szCs w:val="72"/>
        </w:rPr>
        <w:t>CSBE/ SCGAB ANNUAL REPORT, 20</w:t>
      </w:r>
      <w:r w:rsidR="00834336">
        <w:rPr>
          <w:rFonts w:ascii="Times New Roman" w:hAnsi="Times New Roman" w:cs="Times New Roman"/>
          <w:sz w:val="72"/>
          <w:szCs w:val="72"/>
        </w:rPr>
        <w:t>20</w:t>
      </w:r>
    </w:p>
    <w:p w14:paraId="23F3EF96" w14:textId="77777777" w:rsidR="00E803E3" w:rsidRDefault="00E803E3"/>
    <w:p w14:paraId="603B078F" w14:textId="77777777" w:rsidR="00E803E3" w:rsidRDefault="00E803E3"/>
    <w:p w14:paraId="539DF062" w14:textId="77777777" w:rsidR="00E803E3" w:rsidRDefault="00E803E3">
      <w:pPr>
        <w:widowControl w:val="0"/>
        <w:spacing w:line="240" w:lineRule="auto"/>
        <w:jc w:val="center"/>
        <w:rPr>
          <w:rFonts w:ascii="Times New Roman" w:hAnsi="Times New Roman" w:cs="Times New Roman"/>
          <w:b/>
          <w:bCs/>
          <w:sz w:val="28"/>
          <w:szCs w:val="28"/>
        </w:rPr>
      </w:pPr>
    </w:p>
    <w:p w14:paraId="24861A46" w14:textId="77777777" w:rsidR="00194882" w:rsidRDefault="00194882" w:rsidP="00F571DF">
      <w:pPr>
        <w:pStyle w:val="NoSpacing"/>
        <w:jc w:val="center"/>
        <w:rPr>
          <w:b/>
          <w:sz w:val="28"/>
          <w:szCs w:val="28"/>
        </w:rPr>
      </w:pPr>
    </w:p>
    <w:p w14:paraId="6D8AEAA2" w14:textId="67E3A364" w:rsidR="00194882" w:rsidRPr="005F6F5A" w:rsidRDefault="00194882" w:rsidP="00194882">
      <w:pPr>
        <w:pStyle w:val="NoSpacing"/>
        <w:rPr>
          <w:b/>
          <w:color w:val="2F5496" w:themeColor="accent5" w:themeShade="BF"/>
          <w:sz w:val="36"/>
          <w:szCs w:val="36"/>
        </w:rPr>
      </w:pPr>
      <w:r w:rsidRPr="005F6F5A">
        <w:rPr>
          <w:b/>
          <w:color w:val="2F5496" w:themeColor="accent5" w:themeShade="BF"/>
          <w:sz w:val="36"/>
          <w:szCs w:val="36"/>
        </w:rPr>
        <w:t>Annual Report Content</w:t>
      </w:r>
    </w:p>
    <w:p w14:paraId="2300218D" w14:textId="0501974E" w:rsidR="00194882" w:rsidRPr="005F6F5A" w:rsidRDefault="00194882" w:rsidP="00194882">
      <w:pPr>
        <w:pStyle w:val="NoSpacing"/>
        <w:numPr>
          <w:ilvl w:val="0"/>
          <w:numId w:val="14"/>
        </w:numPr>
        <w:rPr>
          <w:b/>
          <w:color w:val="2F5496" w:themeColor="accent5" w:themeShade="BF"/>
          <w:sz w:val="28"/>
          <w:szCs w:val="28"/>
        </w:rPr>
      </w:pPr>
      <w:r w:rsidRPr="005F6F5A">
        <w:rPr>
          <w:b/>
          <w:color w:val="2F5496" w:themeColor="accent5" w:themeShade="BF"/>
          <w:sz w:val="28"/>
          <w:szCs w:val="28"/>
        </w:rPr>
        <w:t>2020 AGM Agenda</w:t>
      </w:r>
      <w:r w:rsidR="00510419">
        <w:rPr>
          <w:b/>
          <w:color w:val="2F5496" w:themeColor="accent5" w:themeShade="BF"/>
          <w:sz w:val="28"/>
          <w:szCs w:val="28"/>
        </w:rPr>
        <w:t xml:space="preserve"> </w:t>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t>p 2-4</w:t>
      </w:r>
    </w:p>
    <w:p w14:paraId="6701B32A" w14:textId="6EE68C0D" w:rsidR="00194882" w:rsidRPr="005F6F5A" w:rsidRDefault="00194882" w:rsidP="00194882">
      <w:pPr>
        <w:pStyle w:val="NoSpacing"/>
        <w:numPr>
          <w:ilvl w:val="0"/>
          <w:numId w:val="14"/>
        </w:numPr>
        <w:rPr>
          <w:b/>
          <w:color w:val="2F5496" w:themeColor="accent5" w:themeShade="BF"/>
          <w:sz w:val="28"/>
          <w:szCs w:val="28"/>
        </w:rPr>
      </w:pPr>
      <w:r w:rsidRPr="005F6F5A">
        <w:rPr>
          <w:b/>
          <w:color w:val="2F5496" w:themeColor="accent5" w:themeShade="BF"/>
          <w:sz w:val="28"/>
          <w:szCs w:val="28"/>
        </w:rPr>
        <w:t>2019 AGM Minutes</w:t>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t>p 5-6</w:t>
      </w:r>
    </w:p>
    <w:p w14:paraId="0C05CEA3" w14:textId="0D2F52DB" w:rsidR="00194882" w:rsidRPr="005F6F5A" w:rsidRDefault="00194882" w:rsidP="00194882">
      <w:pPr>
        <w:pStyle w:val="NoSpacing"/>
        <w:numPr>
          <w:ilvl w:val="0"/>
          <w:numId w:val="14"/>
        </w:numPr>
        <w:rPr>
          <w:b/>
          <w:color w:val="2F5496" w:themeColor="accent5" w:themeShade="BF"/>
          <w:sz w:val="28"/>
          <w:szCs w:val="28"/>
        </w:rPr>
      </w:pPr>
      <w:r w:rsidRPr="005F6F5A">
        <w:rPr>
          <w:b/>
          <w:color w:val="2F5496" w:themeColor="accent5" w:themeShade="BF"/>
          <w:sz w:val="28"/>
          <w:szCs w:val="28"/>
        </w:rPr>
        <w:t>2020 Treasures Report</w:t>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t>p</w:t>
      </w:r>
      <w:r w:rsidR="005E4B29">
        <w:rPr>
          <w:b/>
          <w:color w:val="2F5496" w:themeColor="accent5" w:themeShade="BF"/>
          <w:sz w:val="28"/>
          <w:szCs w:val="28"/>
        </w:rPr>
        <w:t xml:space="preserve"> 7</w:t>
      </w:r>
    </w:p>
    <w:p w14:paraId="755F21EE" w14:textId="399B5794" w:rsidR="00F64CF9" w:rsidRPr="005F6F5A" w:rsidRDefault="00F64CF9" w:rsidP="00F64CF9">
      <w:pPr>
        <w:pStyle w:val="NoSpacing"/>
        <w:numPr>
          <w:ilvl w:val="0"/>
          <w:numId w:val="14"/>
        </w:numPr>
        <w:rPr>
          <w:b/>
          <w:color w:val="2F5496" w:themeColor="accent5" w:themeShade="BF"/>
          <w:sz w:val="28"/>
          <w:szCs w:val="28"/>
        </w:rPr>
      </w:pPr>
      <w:r w:rsidRPr="005F6F5A">
        <w:rPr>
          <w:b/>
          <w:color w:val="2F5496" w:themeColor="accent5" w:themeShade="BF"/>
          <w:sz w:val="28"/>
          <w:szCs w:val="28"/>
        </w:rPr>
        <w:t>2020-2021 CSBE/SCGAB Budget</w:t>
      </w:r>
      <w:r w:rsidR="00510419">
        <w:rPr>
          <w:b/>
          <w:color w:val="2F5496" w:themeColor="accent5" w:themeShade="BF"/>
          <w:sz w:val="28"/>
          <w:szCs w:val="28"/>
        </w:rPr>
        <w:tab/>
      </w:r>
      <w:r w:rsidR="00510419">
        <w:rPr>
          <w:b/>
          <w:color w:val="2F5496" w:themeColor="accent5" w:themeShade="BF"/>
          <w:sz w:val="28"/>
          <w:szCs w:val="28"/>
        </w:rPr>
        <w:tab/>
        <w:t>p</w:t>
      </w:r>
      <w:r w:rsidR="005E4B29">
        <w:rPr>
          <w:b/>
          <w:color w:val="2F5496" w:themeColor="accent5" w:themeShade="BF"/>
          <w:sz w:val="28"/>
          <w:szCs w:val="28"/>
        </w:rPr>
        <w:t xml:space="preserve"> 8-</w:t>
      </w:r>
      <w:r w:rsidR="00647BF0">
        <w:rPr>
          <w:b/>
          <w:color w:val="2F5496" w:themeColor="accent5" w:themeShade="BF"/>
          <w:sz w:val="28"/>
          <w:szCs w:val="28"/>
        </w:rPr>
        <w:t>10</w:t>
      </w:r>
    </w:p>
    <w:p w14:paraId="1F46E007" w14:textId="285EC17E" w:rsidR="00194882" w:rsidRPr="005F6F5A" w:rsidRDefault="00194882" w:rsidP="00194882">
      <w:pPr>
        <w:pStyle w:val="NoSpacing"/>
        <w:numPr>
          <w:ilvl w:val="0"/>
          <w:numId w:val="14"/>
        </w:numPr>
        <w:rPr>
          <w:rFonts w:cstheme="minorHAnsi"/>
          <w:b/>
          <w:color w:val="2F5496" w:themeColor="accent5" w:themeShade="BF"/>
          <w:sz w:val="28"/>
          <w:szCs w:val="28"/>
        </w:rPr>
      </w:pPr>
      <w:r w:rsidRPr="005F6F5A">
        <w:rPr>
          <w:rFonts w:cstheme="minorHAnsi"/>
          <w:b/>
          <w:color w:val="2F5496" w:themeColor="accent5" w:themeShade="BF"/>
          <w:sz w:val="28"/>
          <w:szCs w:val="28"/>
        </w:rPr>
        <w:t>Council Member Reports</w:t>
      </w:r>
      <w:r w:rsidR="00510419">
        <w:rPr>
          <w:rFonts w:cstheme="minorHAnsi"/>
          <w:b/>
          <w:color w:val="2F5496" w:themeColor="accent5" w:themeShade="BF"/>
          <w:sz w:val="28"/>
          <w:szCs w:val="28"/>
        </w:rPr>
        <w:tab/>
      </w:r>
      <w:r w:rsidR="00510419">
        <w:rPr>
          <w:rFonts w:cstheme="minorHAnsi"/>
          <w:b/>
          <w:color w:val="2F5496" w:themeColor="accent5" w:themeShade="BF"/>
          <w:sz w:val="28"/>
          <w:szCs w:val="28"/>
        </w:rPr>
        <w:tab/>
      </w:r>
      <w:r w:rsidR="00510419">
        <w:rPr>
          <w:rFonts w:cstheme="minorHAnsi"/>
          <w:b/>
          <w:color w:val="2F5496" w:themeColor="accent5" w:themeShade="BF"/>
          <w:sz w:val="28"/>
          <w:szCs w:val="28"/>
        </w:rPr>
        <w:tab/>
        <w:t>p</w:t>
      </w:r>
      <w:r w:rsidR="005E4B29">
        <w:rPr>
          <w:rFonts w:cstheme="minorHAnsi"/>
          <w:b/>
          <w:color w:val="2F5496" w:themeColor="accent5" w:themeShade="BF"/>
          <w:sz w:val="28"/>
          <w:szCs w:val="28"/>
        </w:rPr>
        <w:t xml:space="preserve"> </w:t>
      </w:r>
      <w:r w:rsidR="00647BF0">
        <w:rPr>
          <w:rFonts w:cstheme="minorHAnsi"/>
          <w:b/>
          <w:color w:val="2F5496" w:themeColor="accent5" w:themeShade="BF"/>
          <w:sz w:val="28"/>
          <w:szCs w:val="28"/>
        </w:rPr>
        <w:t>10</w:t>
      </w:r>
      <w:r w:rsidR="005E4B29">
        <w:rPr>
          <w:rFonts w:cstheme="minorHAnsi"/>
          <w:b/>
          <w:color w:val="2F5496" w:themeColor="accent5" w:themeShade="BF"/>
          <w:sz w:val="28"/>
          <w:szCs w:val="28"/>
        </w:rPr>
        <w:t>-1</w:t>
      </w:r>
      <w:r w:rsidR="00647BF0">
        <w:rPr>
          <w:rFonts w:cstheme="minorHAnsi"/>
          <w:b/>
          <w:color w:val="2F5496" w:themeColor="accent5" w:themeShade="BF"/>
          <w:sz w:val="28"/>
          <w:szCs w:val="28"/>
        </w:rPr>
        <w:t>2</w:t>
      </w:r>
    </w:p>
    <w:p w14:paraId="0AF7FA74" w14:textId="5142F626" w:rsidR="00CC3023" w:rsidRPr="005F6F5A" w:rsidRDefault="00CC3023" w:rsidP="00CC3023">
      <w:pPr>
        <w:pStyle w:val="ListParagraph"/>
        <w:widowControl w:val="0"/>
        <w:numPr>
          <w:ilvl w:val="0"/>
          <w:numId w:val="14"/>
        </w:numPr>
        <w:rPr>
          <w:rFonts w:cstheme="minorHAnsi"/>
          <w:b/>
          <w:bCs/>
          <w:color w:val="2F5496" w:themeColor="accent5" w:themeShade="BF"/>
          <w:sz w:val="32"/>
          <w:szCs w:val="32"/>
        </w:rPr>
      </w:pPr>
      <w:r w:rsidRPr="005F6F5A">
        <w:rPr>
          <w:rFonts w:cstheme="minorHAnsi"/>
          <w:b/>
          <w:bCs/>
          <w:color w:val="2F5496" w:themeColor="accent5" w:themeShade="BF"/>
          <w:sz w:val="32"/>
          <w:szCs w:val="32"/>
        </w:rPr>
        <w:t>2020 CSBE/</w:t>
      </w:r>
      <w:r w:rsidRPr="005F6F5A">
        <w:rPr>
          <w:rFonts w:cstheme="minorHAnsi"/>
          <w:b/>
          <w:bCs/>
          <w:color w:val="2F5496" w:themeColor="accent5" w:themeShade="BF"/>
          <w:sz w:val="28"/>
          <w:szCs w:val="28"/>
        </w:rPr>
        <w:t>SCGAB</w:t>
      </w:r>
      <w:r w:rsidRPr="005F6F5A">
        <w:rPr>
          <w:rFonts w:cstheme="minorHAnsi"/>
          <w:b/>
          <w:bCs/>
          <w:color w:val="2F5496" w:themeColor="accent5" w:themeShade="BF"/>
          <w:sz w:val="32"/>
          <w:szCs w:val="32"/>
        </w:rPr>
        <w:t xml:space="preserve"> Student Awards</w:t>
      </w:r>
      <w:r w:rsidR="00510419">
        <w:rPr>
          <w:rFonts w:cstheme="minorHAnsi"/>
          <w:b/>
          <w:bCs/>
          <w:color w:val="2F5496" w:themeColor="accent5" w:themeShade="BF"/>
          <w:sz w:val="32"/>
          <w:szCs w:val="32"/>
        </w:rPr>
        <w:tab/>
        <w:t>p</w:t>
      </w:r>
      <w:r w:rsidR="005E4B29">
        <w:rPr>
          <w:rFonts w:cstheme="minorHAnsi"/>
          <w:b/>
          <w:bCs/>
          <w:color w:val="2F5496" w:themeColor="accent5" w:themeShade="BF"/>
          <w:sz w:val="32"/>
          <w:szCs w:val="32"/>
        </w:rPr>
        <w:t xml:space="preserve"> 1</w:t>
      </w:r>
      <w:r w:rsidR="00647BF0">
        <w:rPr>
          <w:rFonts w:cstheme="minorHAnsi"/>
          <w:b/>
          <w:bCs/>
          <w:color w:val="2F5496" w:themeColor="accent5" w:themeShade="BF"/>
          <w:sz w:val="32"/>
          <w:szCs w:val="32"/>
        </w:rPr>
        <w:t>3</w:t>
      </w:r>
      <w:r w:rsidR="005E4B29">
        <w:rPr>
          <w:rFonts w:cstheme="minorHAnsi"/>
          <w:b/>
          <w:bCs/>
          <w:color w:val="2F5496" w:themeColor="accent5" w:themeShade="BF"/>
          <w:sz w:val="32"/>
          <w:szCs w:val="32"/>
        </w:rPr>
        <w:t>-1</w:t>
      </w:r>
      <w:r w:rsidR="00647BF0">
        <w:rPr>
          <w:rFonts w:cstheme="minorHAnsi"/>
          <w:b/>
          <w:bCs/>
          <w:color w:val="2F5496" w:themeColor="accent5" w:themeShade="BF"/>
          <w:sz w:val="32"/>
          <w:szCs w:val="32"/>
        </w:rPr>
        <w:t>5</w:t>
      </w:r>
    </w:p>
    <w:p w14:paraId="4332B289" w14:textId="7B83D047" w:rsidR="00CC3023" w:rsidRPr="005F6F5A" w:rsidRDefault="00CC3023" w:rsidP="00194882">
      <w:pPr>
        <w:pStyle w:val="NoSpacing"/>
        <w:numPr>
          <w:ilvl w:val="0"/>
          <w:numId w:val="14"/>
        </w:numPr>
        <w:rPr>
          <w:b/>
          <w:color w:val="2F5496" w:themeColor="accent5" w:themeShade="BF"/>
          <w:sz w:val="28"/>
          <w:szCs w:val="28"/>
        </w:rPr>
      </w:pPr>
      <w:r w:rsidRPr="005F6F5A">
        <w:rPr>
          <w:b/>
          <w:color w:val="2F5496" w:themeColor="accent5" w:themeShade="BF"/>
          <w:sz w:val="28"/>
          <w:szCs w:val="28"/>
        </w:rPr>
        <w:t xml:space="preserve">2020 </w:t>
      </w:r>
      <w:r w:rsidR="00510419">
        <w:rPr>
          <w:b/>
          <w:color w:val="2F5496" w:themeColor="accent5" w:themeShade="BF"/>
          <w:sz w:val="28"/>
          <w:szCs w:val="28"/>
        </w:rPr>
        <w:t xml:space="preserve">Member </w:t>
      </w:r>
      <w:r w:rsidRPr="005F6F5A">
        <w:rPr>
          <w:b/>
          <w:color w:val="2F5496" w:themeColor="accent5" w:themeShade="BF"/>
          <w:sz w:val="28"/>
          <w:szCs w:val="28"/>
        </w:rPr>
        <w:t>Awards</w:t>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r>
      <w:r w:rsidR="00510419">
        <w:rPr>
          <w:b/>
          <w:color w:val="2F5496" w:themeColor="accent5" w:themeShade="BF"/>
          <w:sz w:val="28"/>
          <w:szCs w:val="28"/>
        </w:rPr>
        <w:tab/>
        <w:t>p</w:t>
      </w:r>
      <w:r w:rsidR="005E4B29">
        <w:rPr>
          <w:b/>
          <w:color w:val="2F5496" w:themeColor="accent5" w:themeShade="BF"/>
          <w:sz w:val="28"/>
          <w:szCs w:val="28"/>
        </w:rPr>
        <w:t xml:space="preserve"> 1</w:t>
      </w:r>
      <w:r w:rsidR="00647BF0">
        <w:rPr>
          <w:b/>
          <w:color w:val="2F5496" w:themeColor="accent5" w:themeShade="BF"/>
          <w:sz w:val="28"/>
          <w:szCs w:val="28"/>
        </w:rPr>
        <w:t>5</w:t>
      </w:r>
      <w:r w:rsidR="005E4B29">
        <w:rPr>
          <w:b/>
          <w:color w:val="2F5496" w:themeColor="accent5" w:themeShade="BF"/>
          <w:sz w:val="28"/>
          <w:szCs w:val="28"/>
        </w:rPr>
        <w:t xml:space="preserve"> -</w:t>
      </w:r>
    </w:p>
    <w:p w14:paraId="26E6309C" w14:textId="77777777" w:rsidR="00194882" w:rsidRDefault="00194882" w:rsidP="00F571DF">
      <w:pPr>
        <w:pStyle w:val="NoSpacing"/>
        <w:jc w:val="center"/>
        <w:rPr>
          <w:b/>
          <w:sz w:val="28"/>
          <w:szCs w:val="28"/>
        </w:rPr>
      </w:pPr>
    </w:p>
    <w:p w14:paraId="3850BF21" w14:textId="0558489C" w:rsidR="00F571DF" w:rsidRPr="00DE0D41" w:rsidRDefault="00F571DF" w:rsidP="00F571DF">
      <w:pPr>
        <w:pStyle w:val="NoSpacing"/>
        <w:jc w:val="center"/>
        <w:rPr>
          <w:b/>
          <w:sz w:val="28"/>
          <w:szCs w:val="28"/>
        </w:rPr>
      </w:pPr>
      <w:r w:rsidRPr="00DE0D41">
        <w:rPr>
          <w:b/>
          <w:sz w:val="28"/>
          <w:szCs w:val="28"/>
        </w:rPr>
        <w:t>THE ANNUAL GENERAL MEETING OF</w:t>
      </w:r>
    </w:p>
    <w:p w14:paraId="0CC11AC0" w14:textId="77777777" w:rsidR="00F571DF" w:rsidRPr="005F70EF" w:rsidRDefault="00F571DF" w:rsidP="00F571DF">
      <w:pPr>
        <w:pStyle w:val="NoSpacing"/>
        <w:jc w:val="center"/>
        <w:rPr>
          <w:b/>
          <w:sz w:val="28"/>
          <w:szCs w:val="28"/>
          <w:lang w:val="en-CA"/>
        </w:rPr>
      </w:pPr>
      <w:r w:rsidRPr="005F70EF">
        <w:rPr>
          <w:b/>
          <w:sz w:val="28"/>
          <w:szCs w:val="28"/>
          <w:lang w:val="en-CA"/>
        </w:rPr>
        <w:t>The Canadian Society for Bioengineering</w:t>
      </w:r>
    </w:p>
    <w:p w14:paraId="672BEF58" w14:textId="77777777" w:rsidR="00F571DF" w:rsidRPr="00CB3596" w:rsidRDefault="00F571DF" w:rsidP="00F571DF">
      <w:pPr>
        <w:pStyle w:val="NoSpacing"/>
        <w:jc w:val="center"/>
        <w:rPr>
          <w:b/>
          <w:sz w:val="28"/>
          <w:szCs w:val="28"/>
          <w:lang w:val="fr-CA"/>
        </w:rPr>
      </w:pPr>
      <w:r w:rsidRPr="00CB3596">
        <w:rPr>
          <w:b/>
          <w:sz w:val="28"/>
          <w:szCs w:val="28"/>
          <w:lang w:val="fr-CA"/>
        </w:rPr>
        <w:t xml:space="preserve">La Société Canadienne de Génie Agroalimentaire et de </w:t>
      </w:r>
      <w:proofErr w:type="spellStart"/>
      <w:r w:rsidRPr="00CB3596">
        <w:rPr>
          <w:b/>
          <w:sz w:val="28"/>
          <w:szCs w:val="28"/>
          <w:lang w:val="fr-CA"/>
        </w:rPr>
        <w:t>Bioingénierie</w:t>
      </w:r>
      <w:proofErr w:type="spellEnd"/>
    </w:p>
    <w:p w14:paraId="1B89FAA2" w14:textId="49EC2F67" w:rsidR="00F571DF" w:rsidRPr="008C7D85" w:rsidRDefault="00F571DF" w:rsidP="00F571DF">
      <w:pPr>
        <w:spacing w:after="0" w:line="240" w:lineRule="auto"/>
        <w:jc w:val="center"/>
        <w:rPr>
          <w:rFonts w:ascii="Times New Roman" w:hAnsi="Times New Roman" w:cs="Times New Roman"/>
          <w:b/>
          <w:sz w:val="28"/>
          <w:szCs w:val="28"/>
        </w:rPr>
      </w:pPr>
      <w:r w:rsidRPr="008C7D85">
        <w:rPr>
          <w:rFonts w:ascii="Times New Roman" w:hAnsi="Times New Roman" w:cs="Times New Roman"/>
          <w:b/>
          <w:sz w:val="28"/>
          <w:szCs w:val="28"/>
        </w:rPr>
        <w:t xml:space="preserve">Date: Tuesday July 21, 2020, Time: </w:t>
      </w:r>
      <w:r w:rsidR="008C7D85" w:rsidRPr="008C7D85">
        <w:rPr>
          <w:rFonts w:ascii="Times New Roman" w:hAnsi="Times New Roman" w:cs="Times New Roman"/>
          <w:b/>
          <w:sz w:val="28"/>
          <w:szCs w:val="28"/>
        </w:rPr>
        <w:t>Noon</w:t>
      </w:r>
      <w:r w:rsidRPr="008C7D85">
        <w:rPr>
          <w:rFonts w:ascii="Times New Roman" w:hAnsi="Times New Roman" w:cs="Times New Roman"/>
          <w:b/>
          <w:sz w:val="28"/>
          <w:szCs w:val="28"/>
        </w:rPr>
        <w:t xml:space="preserve"> Alberta Time </w:t>
      </w:r>
    </w:p>
    <w:p w14:paraId="1760CF67" w14:textId="77777777" w:rsidR="00F571DF" w:rsidRDefault="00F571DF" w:rsidP="00F571DF">
      <w:pPr>
        <w:spacing w:after="0" w:line="240" w:lineRule="auto"/>
        <w:rPr>
          <w:rFonts w:ascii="Times New Roman" w:hAnsi="Times New Roman" w:cs="Times New Roman"/>
          <w:b/>
          <w:sz w:val="24"/>
          <w:szCs w:val="24"/>
        </w:rPr>
      </w:pPr>
    </w:p>
    <w:p w14:paraId="78015EE2" w14:textId="77777777" w:rsidR="00F571DF" w:rsidRDefault="00F571DF" w:rsidP="00F571DF">
      <w:pPr>
        <w:spacing w:after="0" w:line="240" w:lineRule="auto"/>
        <w:rPr>
          <w:rFonts w:ascii="Times New Roman" w:hAnsi="Times New Roman" w:cs="Times New Roman"/>
          <w:sz w:val="24"/>
          <w:szCs w:val="24"/>
        </w:rPr>
      </w:pPr>
      <w:r w:rsidRPr="00E556CC">
        <w:rPr>
          <w:rFonts w:ascii="Times New Roman" w:hAnsi="Times New Roman" w:cs="Times New Roman"/>
          <w:sz w:val="24"/>
          <w:szCs w:val="24"/>
        </w:rPr>
        <w:t>Greetings and attendance sign up</w:t>
      </w:r>
    </w:p>
    <w:p w14:paraId="67A1F458" w14:textId="77777777" w:rsidR="00F571DF" w:rsidRPr="00CF41A3" w:rsidRDefault="00F571DF" w:rsidP="00F571DF">
      <w:pPr>
        <w:spacing w:after="0" w:line="240" w:lineRule="auto"/>
        <w:rPr>
          <w:rFonts w:ascii="Times New Roman" w:hAnsi="Times New Roman" w:cs="Times New Roman"/>
          <w:sz w:val="24"/>
          <w:szCs w:val="24"/>
        </w:rPr>
      </w:pPr>
      <w:r w:rsidRPr="00E556CC">
        <w:rPr>
          <w:rFonts w:ascii="Times New Roman" w:hAnsi="Times New Roman" w:cs="Times New Roman"/>
          <w:sz w:val="24"/>
          <w:szCs w:val="24"/>
        </w:rPr>
        <w:t xml:space="preserve">Call to order by CSBE-SGGAB President </w:t>
      </w:r>
      <w:r>
        <w:rPr>
          <w:rFonts w:ascii="Times New Roman" w:hAnsi="Times New Roman" w:cs="Times New Roman"/>
          <w:sz w:val="24"/>
          <w:szCs w:val="24"/>
        </w:rPr>
        <w:t>Agnew</w:t>
      </w:r>
    </w:p>
    <w:p w14:paraId="4B27B1B4" w14:textId="77777777" w:rsidR="00F571DF" w:rsidRPr="00E556CC" w:rsidRDefault="00F571DF" w:rsidP="00F571DF">
      <w:pPr>
        <w:spacing w:after="0" w:line="240" w:lineRule="auto"/>
        <w:rPr>
          <w:rFonts w:ascii="Times New Roman" w:hAnsi="Times New Roman" w:cs="Times New Roman"/>
          <w:sz w:val="24"/>
          <w:szCs w:val="24"/>
        </w:rPr>
      </w:pPr>
      <w:r w:rsidRPr="00E556CC">
        <w:rPr>
          <w:rFonts w:ascii="Times New Roman" w:hAnsi="Times New Roman" w:cs="Times New Roman"/>
          <w:sz w:val="24"/>
          <w:szCs w:val="24"/>
        </w:rPr>
        <w:t>Appointment of Chair and Secretary for meeting</w:t>
      </w:r>
    </w:p>
    <w:p w14:paraId="4CD92925" w14:textId="77777777" w:rsidR="00F571DF" w:rsidRPr="00E556CC" w:rsidRDefault="00F571DF" w:rsidP="00F571DF">
      <w:pPr>
        <w:spacing w:after="0" w:line="240" w:lineRule="auto"/>
        <w:rPr>
          <w:rFonts w:ascii="Times New Roman" w:hAnsi="Times New Roman" w:cs="Times New Roman"/>
          <w:sz w:val="24"/>
          <w:szCs w:val="24"/>
        </w:rPr>
      </w:pPr>
      <w:r w:rsidRPr="00E556CC">
        <w:rPr>
          <w:rFonts w:ascii="Times New Roman" w:hAnsi="Times New Roman" w:cs="Times New Roman"/>
          <w:sz w:val="24"/>
          <w:szCs w:val="24"/>
        </w:rPr>
        <w:t>Notice of the Meeting (Notice of Meeting requirement is 14 days)</w:t>
      </w:r>
    </w:p>
    <w:p w14:paraId="420C59B7" w14:textId="77777777" w:rsidR="00F571DF" w:rsidRDefault="00F571DF" w:rsidP="00F571DF">
      <w:pPr>
        <w:spacing w:after="0" w:line="240" w:lineRule="auto"/>
        <w:rPr>
          <w:rFonts w:ascii="Times New Roman" w:hAnsi="Times New Roman" w:cs="Times New Roman"/>
          <w:sz w:val="24"/>
          <w:szCs w:val="24"/>
        </w:rPr>
      </w:pPr>
      <w:r w:rsidRPr="00E556CC">
        <w:rPr>
          <w:rFonts w:ascii="Times New Roman" w:hAnsi="Times New Roman" w:cs="Times New Roman"/>
          <w:sz w:val="24"/>
          <w:szCs w:val="24"/>
        </w:rPr>
        <w:t xml:space="preserve">Quorum </w:t>
      </w:r>
      <w:r w:rsidRPr="00E556CC">
        <w:rPr>
          <w:rFonts w:ascii="Times New Roman" w:hAnsi="Times New Roman" w:cs="Times New Roman"/>
          <w:bCs/>
          <w:caps/>
          <w:sz w:val="24"/>
          <w:szCs w:val="24"/>
        </w:rPr>
        <w:t>(</w:t>
      </w:r>
      <w:r w:rsidRPr="00E556CC">
        <w:rPr>
          <w:rFonts w:ascii="Times New Roman" w:hAnsi="Times New Roman" w:cs="Times New Roman"/>
          <w:sz w:val="24"/>
          <w:szCs w:val="24"/>
        </w:rPr>
        <w:t>Twenty-five members including at least 5 Council members)</w:t>
      </w:r>
    </w:p>
    <w:p w14:paraId="6EDAA32F" w14:textId="77777777" w:rsidR="00F571DF" w:rsidRDefault="00F571DF" w:rsidP="00F571DF">
      <w:pPr>
        <w:rPr>
          <w:rFonts w:ascii="Times New Roman" w:hAnsi="Times New Roman" w:cs="Times New Roman"/>
          <w:b/>
          <w:sz w:val="24"/>
          <w:szCs w:val="24"/>
        </w:rPr>
      </w:pPr>
    </w:p>
    <w:p w14:paraId="54B33CE1" w14:textId="77777777" w:rsidR="00F571DF" w:rsidRDefault="00F571DF" w:rsidP="00F571DF">
      <w:pPr>
        <w:rPr>
          <w:rFonts w:ascii="Times New Roman" w:hAnsi="Times New Roman" w:cs="Times New Roman"/>
          <w:sz w:val="24"/>
          <w:szCs w:val="24"/>
        </w:rPr>
      </w:pPr>
      <w:r w:rsidRPr="00E556CC">
        <w:rPr>
          <w:rFonts w:ascii="Times New Roman" w:hAnsi="Times New Roman" w:cs="Times New Roman"/>
          <w:b/>
          <w:sz w:val="24"/>
          <w:szCs w:val="24"/>
        </w:rPr>
        <w:t>AGENDA</w:t>
      </w:r>
    </w:p>
    <w:p w14:paraId="21E5347B" w14:textId="6D674447" w:rsidR="00647BF0" w:rsidRPr="00647BF0" w:rsidRDefault="00F571DF" w:rsidP="00647BF0">
      <w:pPr>
        <w:shd w:val="clear" w:color="auto" w:fill="FFFFFF"/>
        <w:ind w:left="540" w:hanging="450"/>
        <w:rPr>
          <w:rFonts w:ascii="Times New Roman" w:hAnsi="Times New Roman" w:cs="Times New Roman"/>
          <w:sz w:val="24"/>
          <w:szCs w:val="24"/>
        </w:rPr>
      </w:pPr>
      <w:r w:rsidRPr="00E556CC">
        <w:rPr>
          <w:rFonts w:ascii="Times New Roman" w:hAnsi="Times New Roman" w:cs="Times New Roman"/>
          <w:sz w:val="24"/>
          <w:szCs w:val="24"/>
        </w:rPr>
        <w:t>Additions to the Agenda</w:t>
      </w:r>
      <w:r w:rsidR="00647BF0">
        <w:rPr>
          <w:rFonts w:ascii="Times New Roman" w:hAnsi="Times New Roman" w:cs="Times New Roman"/>
          <w:sz w:val="24"/>
          <w:szCs w:val="24"/>
        </w:rPr>
        <w:t xml:space="preserve"> </w:t>
      </w:r>
      <w:r w:rsidR="00647BF0" w:rsidRPr="00647BF0">
        <w:rPr>
          <w:rFonts w:ascii="Times New Roman" w:hAnsi="Times New Roman" w:cs="Times New Roman"/>
          <w:sz w:val="24"/>
          <w:szCs w:val="24"/>
        </w:rPr>
        <w:t xml:space="preserve">– </w:t>
      </w:r>
      <w:r w:rsidR="00647BF0" w:rsidRPr="00647BF0">
        <w:rPr>
          <w:rFonts w:ascii="Times New Roman" w:hAnsi="Times New Roman" w:cs="Times New Roman"/>
          <w:b/>
          <w:bCs/>
          <w:sz w:val="24"/>
          <w:szCs w:val="24"/>
        </w:rPr>
        <w:t>Guest Speaker – Dr. Tim Geary</w:t>
      </w:r>
      <w:r w:rsidR="00647BF0" w:rsidRPr="00647BF0">
        <w:rPr>
          <w:rFonts w:ascii="Times New Roman" w:hAnsi="Times New Roman" w:cs="Times New Roman"/>
          <w:sz w:val="24"/>
          <w:szCs w:val="24"/>
        </w:rPr>
        <w:t>, a colleague and friend of Chandra, is a parasitologist by training, was Director of the Institute of Parasitology at McGill, and has a good knowledge of the ag/livestock sector. He was a Canada Research Chair, and highly accomplished (</w:t>
      </w:r>
      <w:hyperlink r:id="rId8" w:tgtFrame="_blank" w:history="1">
        <w:r w:rsidR="00647BF0" w:rsidRPr="00647BF0">
          <w:rPr>
            <w:rStyle w:val="Hyperlink"/>
            <w:rFonts w:ascii="Times New Roman" w:hAnsi="Times New Roman" w:cs="Times New Roman"/>
            <w:color w:val="auto"/>
            <w:sz w:val="24"/>
            <w:szCs w:val="24"/>
          </w:rPr>
          <w:t>https://www.mcgill.ca/parasitology/faculty/geary</w:t>
        </w:r>
      </w:hyperlink>
      <w:r w:rsidR="00647BF0" w:rsidRPr="00647BF0">
        <w:rPr>
          <w:rFonts w:ascii="Times New Roman" w:hAnsi="Times New Roman" w:cs="Times New Roman"/>
          <w:sz w:val="24"/>
          <w:szCs w:val="24"/>
        </w:rPr>
        <w:t>).</w:t>
      </w:r>
    </w:p>
    <w:p w14:paraId="00B0195E" w14:textId="77777777" w:rsidR="00F571DF" w:rsidRPr="00E556CC" w:rsidRDefault="00F571DF" w:rsidP="00F571DF">
      <w:pPr>
        <w:rPr>
          <w:rFonts w:ascii="Times New Roman" w:hAnsi="Times New Roman" w:cs="Times New Roman"/>
          <w:sz w:val="24"/>
          <w:szCs w:val="24"/>
        </w:rPr>
      </w:pPr>
      <w:r w:rsidRPr="00E556CC">
        <w:rPr>
          <w:rFonts w:ascii="Times New Roman" w:hAnsi="Times New Roman" w:cs="Times New Roman"/>
          <w:sz w:val="24"/>
          <w:szCs w:val="24"/>
        </w:rPr>
        <w:t>Approval of the Agenda</w:t>
      </w:r>
    </w:p>
    <w:p w14:paraId="3701E57B" w14:textId="77777777" w:rsidR="002E2852" w:rsidRDefault="00F571DF" w:rsidP="00F571DF">
      <w:pPr>
        <w:rPr>
          <w:rFonts w:ascii="Times New Roman" w:hAnsi="Times New Roman" w:cs="Times New Roman"/>
          <w:sz w:val="24"/>
          <w:szCs w:val="24"/>
        </w:rPr>
      </w:pPr>
      <w:r w:rsidRPr="00E556CC">
        <w:rPr>
          <w:rFonts w:ascii="Times New Roman" w:hAnsi="Times New Roman" w:cs="Times New Roman"/>
          <w:sz w:val="24"/>
          <w:szCs w:val="24"/>
        </w:rPr>
        <w:t xml:space="preserve">Approval of Minutes of Previous Meeting (July </w:t>
      </w:r>
      <w:r>
        <w:rPr>
          <w:rFonts w:ascii="Times New Roman" w:hAnsi="Times New Roman" w:cs="Times New Roman"/>
          <w:sz w:val="24"/>
          <w:szCs w:val="24"/>
        </w:rPr>
        <w:t>15, 2019</w:t>
      </w:r>
      <w:r w:rsidRPr="00E556CC">
        <w:rPr>
          <w:rFonts w:ascii="Times New Roman" w:hAnsi="Times New Roman" w:cs="Times New Roman"/>
          <w:sz w:val="24"/>
          <w:szCs w:val="24"/>
        </w:rPr>
        <w:t xml:space="preserve"> – U</w:t>
      </w:r>
      <w:r>
        <w:rPr>
          <w:rFonts w:ascii="Times New Roman" w:hAnsi="Times New Roman" w:cs="Times New Roman"/>
          <w:sz w:val="24"/>
          <w:szCs w:val="24"/>
        </w:rPr>
        <w:t>BC</w:t>
      </w:r>
      <w:r w:rsidRPr="00E556CC">
        <w:rPr>
          <w:rFonts w:ascii="Times New Roman" w:hAnsi="Times New Roman" w:cs="Times New Roman"/>
          <w:sz w:val="24"/>
          <w:szCs w:val="24"/>
        </w:rPr>
        <w:t xml:space="preserve">) - </w:t>
      </w:r>
      <w:r w:rsidR="002E2852" w:rsidRPr="00E556CC">
        <w:rPr>
          <w:rFonts w:ascii="Times New Roman" w:hAnsi="Times New Roman" w:cs="Times New Roman"/>
        </w:rPr>
        <w:t xml:space="preserve">see </w:t>
      </w:r>
      <w:r w:rsidR="002E2852">
        <w:rPr>
          <w:rFonts w:ascii="Times New Roman" w:hAnsi="Times New Roman" w:cs="Times New Roman"/>
        </w:rPr>
        <w:t>below</w:t>
      </w:r>
      <w:r w:rsidR="002E2852" w:rsidRPr="00E556CC">
        <w:rPr>
          <w:rFonts w:ascii="Times New Roman" w:hAnsi="Times New Roman" w:cs="Times New Roman"/>
          <w:sz w:val="24"/>
          <w:szCs w:val="24"/>
        </w:rPr>
        <w:t xml:space="preserve"> </w:t>
      </w:r>
    </w:p>
    <w:p w14:paraId="20CD790B" w14:textId="52B64F02" w:rsidR="00F571DF" w:rsidRPr="00CF41A3" w:rsidRDefault="00F571DF" w:rsidP="00F571DF">
      <w:pPr>
        <w:rPr>
          <w:rFonts w:ascii="Times New Roman" w:hAnsi="Times New Roman" w:cs="Times New Roman"/>
          <w:sz w:val="24"/>
          <w:szCs w:val="24"/>
        </w:rPr>
      </w:pPr>
      <w:r w:rsidRPr="00E556CC">
        <w:rPr>
          <w:rFonts w:ascii="Times New Roman" w:hAnsi="Times New Roman" w:cs="Times New Roman"/>
          <w:sz w:val="24"/>
          <w:szCs w:val="24"/>
        </w:rPr>
        <w:t>Correspondence</w:t>
      </w:r>
    </w:p>
    <w:p w14:paraId="05A95A2A" w14:textId="09D33157" w:rsidR="00F571DF" w:rsidRPr="00E556CC" w:rsidRDefault="00F571DF" w:rsidP="00F571DF">
      <w:pPr>
        <w:rPr>
          <w:rFonts w:ascii="Times New Roman" w:hAnsi="Times New Roman" w:cs="Times New Roman"/>
          <w:sz w:val="24"/>
          <w:szCs w:val="24"/>
        </w:rPr>
      </w:pPr>
      <w:r w:rsidRPr="00E556CC">
        <w:rPr>
          <w:rFonts w:ascii="Times New Roman" w:hAnsi="Times New Roman" w:cs="Times New Roman"/>
          <w:sz w:val="24"/>
          <w:szCs w:val="24"/>
        </w:rPr>
        <w:t xml:space="preserve">Approval of </w:t>
      </w:r>
      <w:r>
        <w:rPr>
          <w:rFonts w:ascii="Times New Roman" w:hAnsi="Times New Roman" w:cs="Times New Roman"/>
          <w:sz w:val="24"/>
          <w:szCs w:val="24"/>
        </w:rPr>
        <w:t xml:space="preserve">2020 Council Member Annual Reports – </w:t>
      </w:r>
      <w:r w:rsidR="002E2852" w:rsidRPr="00E556CC">
        <w:rPr>
          <w:rFonts w:ascii="Times New Roman" w:hAnsi="Times New Roman" w:cs="Times New Roman"/>
        </w:rPr>
        <w:t xml:space="preserve">see </w:t>
      </w:r>
      <w:r w:rsidR="002E2852">
        <w:rPr>
          <w:rFonts w:ascii="Times New Roman" w:hAnsi="Times New Roman" w:cs="Times New Roman"/>
        </w:rPr>
        <w:t>below</w:t>
      </w:r>
    </w:p>
    <w:p w14:paraId="4CF4B574" w14:textId="77777777" w:rsidR="00F571DF" w:rsidRPr="00E556CC" w:rsidRDefault="00F571DF" w:rsidP="00F571DF">
      <w:pPr>
        <w:rPr>
          <w:rFonts w:ascii="Times New Roman" w:hAnsi="Times New Roman" w:cs="Times New Roman"/>
          <w:sz w:val="24"/>
          <w:szCs w:val="24"/>
        </w:rPr>
      </w:pPr>
      <w:r w:rsidRPr="00E556CC">
        <w:rPr>
          <w:rFonts w:ascii="Times New Roman" w:hAnsi="Times New Roman" w:cs="Times New Roman"/>
          <w:sz w:val="24"/>
          <w:szCs w:val="24"/>
        </w:rPr>
        <w:t>Old Business</w:t>
      </w:r>
    </w:p>
    <w:p w14:paraId="5919FD0C" w14:textId="77777777" w:rsidR="004B302A" w:rsidRDefault="004B302A" w:rsidP="00F571DF">
      <w:pPr>
        <w:spacing w:after="0" w:line="240" w:lineRule="auto"/>
        <w:rPr>
          <w:rFonts w:ascii="Times New Roman" w:hAnsi="Times New Roman" w:cs="Times New Roman"/>
          <w:sz w:val="24"/>
          <w:szCs w:val="24"/>
        </w:rPr>
      </w:pPr>
    </w:p>
    <w:p w14:paraId="061893BC" w14:textId="77777777" w:rsidR="004B302A" w:rsidRDefault="004B302A" w:rsidP="00F571DF">
      <w:pPr>
        <w:spacing w:after="0" w:line="240" w:lineRule="auto"/>
        <w:rPr>
          <w:rFonts w:ascii="Times New Roman" w:hAnsi="Times New Roman" w:cs="Times New Roman"/>
          <w:sz w:val="24"/>
          <w:szCs w:val="24"/>
        </w:rPr>
      </w:pPr>
    </w:p>
    <w:p w14:paraId="25D5E142" w14:textId="77777777" w:rsidR="004B302A" w:rsidRDefault="004B302A" w:rsidP="00F571DF">
      <w:pPr>
        <w:spacing w:after="0" w:line="240" w:lineRule="auto"/>
        <w:rPr>
          <w:rFonts w:ascii="Times New Roman" w:hAnsi="Times New Roman" w:cs="Times New Roman"/>
          <w:sz w:val="24"/>
          <w:szCs w:val="24"/>
        </w:rPr>
      </w:pPr>
    </w:p>
    <w:p w14:paraId="4A121D6E" w14:textId="77777777" w:rsidR="004B302A" w:rsidRDefault="004B302A" w:rsidP="00F571DF">
      <w:pPr>
        <w:spacing w:after="0" w:line="240" w:lineRule="auto"/>
        <w:rPr>
          <w:rFonts w:ascii="Times New Roman" w:hAnsi="Times New Roman" w:cs="Times New Roman"/>
          <w:sz w:val="24"/>
          <w:szCs w:val="24"/>
        </w:rPr>
      </w:pPr>
    </w:p>
    <w:p w14:paraId="7A806B3A" w14:textId="77777777" w:rsidR="004B302A" w:rsidRDefault="004B302A" w:rsidP="00F571DF">
      <w:pPr>
        <w:spacing w:after="0" w:line="240" w:lineRule="auto"/>
        <w:rPr>
          <w:rFonts w:ascii="Times New Roman" w:hAnsi="Times New Roman" w:cs="Times New Roman"/>
          <w:sz w:val="24"/>
          <w:szCs w:val="24"/>
        </w:rPr>
      </w:pPr>
    </w:p>
    <w:p w14:paraId="7C87A561" w14:textId="77777777" w:rsidR="004B302A" w:rsidRDefault="004B302A" w:rsidP="00F571DF">
      <w:pPr>
        <w:spacing w:after="0" w:line="240" w:lineRule="auto"/>
        <w:rPr>
          <w:rFonts w:ascii="Times New Roman" w:hAnsi="Times New Roman" w:cs="Times New Roman"/>
          <w:sz w:val="24"/>
          <w:szCs w:val="24"/>
        </w:rPr>
      </w:pPr>
    </w:p>
    <w:p w14:paraId="12A61D47" w14:textId="77777777" w:rsidR="004B302A" w:rsidRDefault="004B302A" w:rsidP="00F571DF">
      <w:pPr>
        <w:spacing w:after="0" w:line="240" w:lineRule="auto"/>
        <w:rPr>
          <w:rFonts w:ascii="Times New Roman" w:hAnsi="Times New Roman" w:cs="Times New Roman"/>
          <w:sz w:val="24"/>
          <w:szCs w:val="24"/>
        </w:rPr>
      </w:pPr>
    </w:p>
    <w:p w14:paraId="56B2ED52" w14:textId="77777777" w:rsidR="004B302A" w:rsidRDefault="004B302A" w:rsidP="00F571DF">
      <w:pPr>
        <w:spacing w:after="0" w:line="240" w:lineRule="auto"/>
        <w:rPr>
          <w:rFonts w:ascii="Times New Roman" w:hAnsi="Times New Roman" w:cs="Times New Roman"/>
          <w:sz w:val="24"/>
          <w:szCs w:val="24"/>
        </w:rPr>
      </w:pPr>
    </w:p>
    <w:p w14:paraId="2E29EFF0" w14:textId="77777777" w:rsidR="004B302A" w:rsidRDefault="004B302A" w:rsidP="00F571DF">
      <w:pPr>
        <w:spacing w:after="0" w:line="240" w:lineRule="auto"/>
        <w:rPr>
          <w:rFonts w:ascii="Times New Roman" w:hAnsi="Times New Roman" w:cs="Times New Roman"/>
          <w:sz w:val="24"/>
          <w:szCs w:val="24"/>
        </w:rPr>
      </w:pPr>
    </w:p>
    <w:p w14:paraId="62E205D2" w14:textId="294744DF" w:rsidR="00F571DF" w:rsidRPr="00E556CC" w:rsidRDefault="00F571DF" w:rsidP="00F571DF">
      <w:pPr>
        <w:spacing w:after="0" w:line="240" w:lineRule="auto"/>
        <w:rPr>
          <w:rFonts w:ascii="Times New Roman" w:hAnsi="Times New Roman" w:cs="Times New Roman"/>
          <w:sz w:val="24"/>
          <w:szCs w:val="24"/>
        </w:rPr>
      </w:pPr>
      <w:r w:rsidRPr="00E556CC">
        <w:rPr>
          <w:rFonts w:ascii="Times New Roman" w:hAnsi="Times New Roman" w:cs="Times New Roman"/>
          <w:sz w:val="24"/>
          <w:szCs w:val="24"/>
        </w:rPr>
        <w:t>New Business</w:t>
      </w:r>
    </w:p>
    <w:p w14:paraId="2707C6E4" w14:textId="6FF9287A" w:rsidR="00A87BDD" w:rsidRDefault="00F571DF" w:rsidP="00F571DF">
      <w:pPr>
        <w:pStyle w:val="ListParagraph"/>
        <w:numPr>
          <w:ilvl w:val="0"/>
          <w:numId w:val="13"/>
        </w:numPr>
        <w:rPr>
          <w:rFonts w:ascii="Times New Roman" w:hAnsi="Times New Roman" w:cs="Times New Roman"/>
        </w:rPr>
      </w:pPr>
      <w:r w:rsidRPr="00E556CC">
        <w:rPr>
          <w:rFonts w:ascii="Times New Roman" w:hAnsi="Times New Roman" w:cs="Times New Roman"/>
        </w:rPr>
        <w:t>Introduction of Council Members</w:t>
      </w:r>
    </w:p>
    <w:p w14:paraId="4492C642" w14:textId="13F401B0" w:rsidR="00A87BDD" w:rsidRDefault="20259F0E" w:rsidP="00A87BDD">
      <w:pPr>
        <w:rPr>
          <w:rFonts w:ascii="Times New Roman" w:hAnsi="Times New Roman" w:cs="Times New Roman"/>
        </w:rPr>
      </w:pPr>
      <w:r w:rsidRPr="20259F0E">
        <w:rPr>
          <w:rFonts w:ascii="Times New Roman" w:hAnsi="Times New Roman" w:cs="Times New Roman"/>
        </w:rPr>
        <w:t>CSBE/SCGAB Council for the 2020-2021 year is as follows:</w:t>
      </w:r>
    </w:p>
    <w:tbl>
      <w:tblPr>
        <w:tblW w:w="10404" w:type="dxa"/>
        <w:tblInd w:w="-23" w:type="dxa"/>
        <w:tblLook w:val="04A0" w:firstRow="1" w:lastRow="0" w:firstColumn="1" w:lastColumn="0" w:noHBand="0" w:noVBand="1"/>
      </w:tblPr>
      <w:tblGrid>
        <w:gridCol w:w="23"/>
        <w:gridCol w:w="2093"/>
        <w:gridCol w:w="1027"/>
        <w:gridCol w:w="3313"/>
        <w:gridCol w:w="7"/>
        <w:gridCol w:w="1300"/>
        <w:gridCol w:w="9"/>
        <w:gridCol w:w="1291"/>
        <w:gridCol w:w="25"/>
        <w:gridCol w:w="1283"/>
        <w:gridCol w:w="33"/>
      </w:tblGrid>
      <w:tr w:rsidR="00A87BDD" w:rsidRPr="00A87BDD" w14:paraId="31EB4756" w14:textId="77777777" w:rsidTr="00D36B94">
        <w:trPr>
          <w:gridBefore w:val="1"/>
          <w:gridAfter w:val="1"/>
          <w:wBefore w:w="23" w:type="dxa"/>
          <w:wAfter w:w="33" w:type="dxa"/>
          <w:trHeight w:val="320"/>
        </w:trPr>
        <w:tc>
          <w:tcPr>
            <w:tcW w:w="312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BCC0020" w14:textId="77777777" w:rsidR="00A87BDD" w:rsidRPr="00A87BDD" w:rsidRDefault="00A87BDD" w:rsidP="00A87BDD">
            <w:pPr>
              <w:spacing w:after="0" w:line="240" w:lineRule="auto"/>
              <w:rPr>
                <w:rFonts w:ascii="Arial" w:eastAsia="Times New Roman" w:hAnsi="Arial" w:cs="Arial"/>
                <w:b/>
                <w:bCs/>
                <w:color w:val="FF0000"/>
                <w:sz w:val="20"/>
                <w:szCs w:val="20"/>
              </w:rPr>
            </w:pPr>
            <w:r w:rsidRPr="00A87BDD">
              <w:rPr>
                <w:rFonts w:ascii="Arial" w:eastAsia="Times New Roman" w:hAnsi="Arial" w:cs="Arial"/>
                <w:b/>
                <w:bCs/>
                <w:color w:val="FF0000"/>
                <w:sz w:val="20"/>
                <w:szCs w:val="20"/>
              </w:rPr>
              <w:t>Position</w:t>
            </w:r>
          </w:p>
        </w:tc>
        <w:tc>
          <w:tcPr>
            <w:tcW w:w="3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DD4D1" w14:textId="77777777" w:rsidR="00A87BDD" w:rsidRPr="00A87BDD" w:rsidRDefault="00A87BDD" w:rsidP="00A87BDD">
            <w:pPr>
              <w:spacing w:after="0" w:line="240" w:lineRule="auto"/>
              <w:rPr>
                <w:rFonts w:ascii="Arial" w:eastAsia="Times New Roman" w:hAnsi="Arial" w:cs="Arial"/>
                <w:b/>
                <w:bCs/>
                <w:color w:val="FF0000"/>
                <w:sz w:val="20"/>
                <w:szCs w:val="20"/>
              </w:rPr>
            </w:pPr>
            <w:r w:rsidRPr="00A87BDD">
              <w:rPr>
                <w:rFonts w:ascii="Arial" w:eastAsia="Times New Roman" w:hAnsi="Arial" w:cs="Arial"/>
                <w:b/>
                <w:bCs/>
                <w:color w:val="FF0000"/>
                <w:sz w:val="20"/>
                <w:szCs w:val="20"/>
              </w:rPr>
              <w:t>Current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4A463E" w14:textId="77777777" w:rsidR="00A87BDD" w:rsidRPr="00A87BDD" w:rsidRDefault="00A87BDD" w:rsidP="00A87BDD">
            <w:pPr>
              <w:spacing w:after="0" w:line="240" w:lineRule="auto"/>
              <w:rPr>
                <w:rFonts w:ascii="Arial" w:eastAsia="Times New Roman" w:hAnsi="Arial" w:cs="Arial"/>
                <w:b/>
                <w:bCs/>
                <w:color w:val="FF0000"/>
                <w:sz w:val="20"/>
                <w:szCs w:val="20"/>
              </w:rPr>
            </w:pPr>
            <w:r w:rsidRPr="00A87BDD">
              <w:rPr>
                <w:rFonts w:ascii="Arial" w:eastAsia="Times New Roman" w:hAnsi="Arial" w:cs="Arial"/>
                <w:b/>
                <w:bCs/>
                <w:color w:val="FF0000"/>
                <w:sz w:val="20"/>
                <w:szCs w:val="20"/>
              </w:rPr>
              <w:t>Term length</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759D13" w14:textId="77777777" w:rsidR="00A87BDD" w:rsidRPr="00A87BDD" w:rsidRDefault="00A87BDD" w:rsidP="00A87BDD">
            <w:pPr>
              <w:spacing w:after="0" w:line="240" w:lineRule="auto"/>
              <w:rPr>
                <w:rFonts w:ascii="Arial" w:eastAsia="Times New Roman" w:hAnsi="Arial" w:cs="Arial"/>
                <w:b/>
                <w:bCs/>
                <w:color w:val="FF0000"/>
                <w:sz w:val="20"/>
                <w:szCs w:val="20"/>
              </w:rPr>
            </w:pPr>
            <w:r w:rsidRPr="00A87BDD">
              <w:rPr>
                <w:rFonts w:ascii="Arial" w:eastAsia="Times New Roman" w:hAnsi="Arial" w:cs="Arial"/>
                <w:b/>
                <w:bCs/>
                <w:color w:val="FF0000"/>
                <w:sz w:val="20"/>
                <w:szCs w:val="20"/>
              </w:rPr>
              <w:t>Term start</w:t>
            </w:r>
          </w:p>
        </w:tc>
        <w:tc>
          <w:tcPr>
            <w:tcW w:w="1308" w:type="dxa"/>
            <w:gridSpan w:val="2"/>
            <w:tcBorders>
              <w:top w:val="single" w:sz="4" w:space="0" w:color="auto"/>
              <w:left w:val="nil"/>
              <w:bottom w:val="single" w:sz="4" w:space="0" w:color="auto"/>
              <w:right w:val="nil"/>
            </w:tcBorders>
            <w:shd w:val="clear" w:color="auto" w:fill="auto"/>
            <w:noWrap/>
            <w:vAlign w:val="bottom"/>
            <w:hideMark/>
          </w:tcPr>
          <w:p w14:paraId="5417D8F6" w14:textId="77777777" w:rsidR="00A87BDD" w:rsidRPr="00A87BDD" w:rsidRDefault="00A87BDD" w:rsidP="00A87BDD">
            <w:pPr>
              <w:spacing w:after="0" w:line="240" w:lineRule="auto"/>
              <w:rPr>
                <w:rFonts w:ascii="Arial" w:eastAsia="Times New Roman" w:hAnsi="Arial" w:cs="Arial"/>
                <w:b/>
                <w:bCs/>
                <w:color w:val="FF0000"/>
                <w:sz w:val="20"/>
                <w:szCs w:val="20"/>
              </w:rPr>
            </w:pPr>
            <w:r w:rsidRPr="00A87BDD">
              <w:rPr>
                <w:rFonts w:ascii="Arial" w:eastAsia="Times New Roman" w:hAnsi="Arial" w:cs="Arial"/>
                <w:b/>
                <w:bCs/>
                <w:color w:val="FF0000"/>
                <w:sz w:val="20"/>
                <w:szCs w:val="20"/>
              </w:rPr>
              <w:t>Term End</w:t>
            </w:r>
          </w:p>
        </w:tc>
      </w:tr>
      <w:tr w:rsidR="00A87BDD" w:rsidRPr="00A87BDD" w14:paraId="34C86628" w14:textId="77777777" w:rsidTr="00D36B94">
        <w:trPr>
          <w:gridBefore w:val="1"/>
          <w:gridAfter w:val="1"/>
          <w:wBefore w:w="23" w:type="dxa"/>
          <w:wAfter w:w="33" w:type="dxa"/>
          <w:trHeight w:val="287"/>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2A1C6C49"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President-Elect</w:t>
            </w:r>
          </w:p>
        </w:tc>
        <w:tc>
          <w:tcPr>
            <w:tcW w:w="3320" w:type="dxa"/>
            <w:gridSpan w:val="2"/>
            <w:tcBorders>
              <w:top w:val="nil"/>
              <w:left w:val="single" w:sz="4" w:space="0" w:color="auto"/>
              <w:bottom w:val="single" w:sz="4" w:space="0" w:color="auto"/>
              <w:right w:val="single" w:sz="4" w:space="0" w:color="auto"/>
            </w:tcBorders>
            <w:shd w:val="clear" w:color="000000" w:fill="C6EFCE"/>
            <w:noWrap/>
            <w:vAlign w:val="bottom"/>
            <w:hideMark/>
          </w:tcPr>
          <w:p w14:paraId="1F72EF48"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Ying Chen</w:t>
            </w:r>
          </w:p>
        </w:tc>
        <w:tc>
          <w:tcPr>
            <w:tcW w:w="1300" w:type="dxa"/>
            <w:tcBorders>
              <w:top w:val="nil"/>
              <w:left w:val="nil"/>
              <w:bottom w:val="single" w:sz="4" w:space="0" w:color="auto"/>
              <w:right w:val="single" w:sz="4" w:space="0" w:color="auto"/>
            </w:tcBorders>
            <w:shd w:val="clear" w:color="000000" w:fill="C6EFCE"/>
            <w:noWrap/>
            <w:vAlign w:val="bottom"/>
            <w:hideMark/>
          </w:tcPr>
          <w:p w14:paraId="175270EE"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1</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50C310C9"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2020</w:t>
            </w:r>
          </w:p>
        </w:tc>
        <w:tc>
          <w:tcPr>
            <w:tcW w:w="1308" w:type="dxa"/>
            <w:gridSpan w:val="2"/>
            <w:tcBorders>
              <w:top w:val="nil"/>
              <w:left w:val="nil"/>
              <w:bottom w:val="single" w:sz="4" w:space="0" w:color="auto"/>
              <w:right w:val="single" w:sz="4" w:space="0" w:color="auto"/>
            </w:tcBorders>
            <w:shd w:val="clear" w:color="000000" w:fill="C6EFCE"/>
            <w:noWrap/>
            <w:vAlign w:val="bottom"/>
            <w:hideMark/>
          </w:tcPr>
          <w:p w14:paraId="6667BCF1"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52B324AE" w14:textId="77777777" w:rsidTr="00D36B94">
        <w:trPr>
          <w:gridBefore w:val="1"/>
          <w:gridAfter w:val="1"/>
          <w:wBefore w:w="23" w:type="dxa"/>
          <w:wAfter w:w="33" w:type="dxa"/>
          <w:trHeight w:val="236"/>
        </w:trPr>
        <w:tc>
          <w:tcPr>
            <w:tcW w:w="312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703E8FF"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President</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3C0E37A8"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 xml:space="preserve">Chandra </w:t>
            </w:r>
            <w:proofErr w:type="spellStart"/>
            <w:r w:rsidRPr="00A87BDD">
              <w:rPr>
                <w:rFonts w:ascii="Arial" w:eastAsia="Times New Roman" w:hAnsi="Arial" w:cs="Arial"/>
                <w:color w:val="006100"/>
                <w:sz w:val="20"/>
                <w:szCs w:val="20"/>
              </w:rPr>
              <w:t>Madramootoo</w:t>
            </w:r>
            <w:proofErr w:type="spellEnd"/>
          </w:p>
        </w:tc>
        <w:tc>
          <w:tcPr>
            <w:tcW w:w="1300" w:type="dxa"/>
            <w:tcBorders>
              <w:top w:val="nil"/>
              <w:left w:val="nil"/>
              <w:bottom w:val="single" w:sz="4" w:space="0" w:color="auto"/>
              <w:right w:val="single" w:sz="4" w:space="0" w:color="auto"/>
            </w:tcBorders>
            <w:shd w:val="clear" w:color="000000" w:fill="C6EFCE"/>
            <w:noWrap/>
            <w:vAlign w:val="bottom"/>
            <w:hideMark/>
          </w:tcPr>
          <w:p w14:paraId="087A0AA4"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1</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4CF6EA8D"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2020</w:t>
            </w:r>
          </w:p>
        </w:tc>
        <w:tc>
          <w:tcPr>
            <w:tcW w:w="1308" w:type="dxa"/>
            <w:gridSpan w:val="2"/>
            <w:tcBorders>
              <w:top w:val="nil"/>
              <w:left w:val="nil"/>
              <w:bottom w:val="single" w:sz="4" w:space="0" w:color="auto"/>
              <w:right w:val="single" w:sz="4" w:space="0" w:color="auto"/>
            </w:tcBorders>
            <w:shd w:val="clear" w:color="000000" w:fill="C6EFCE"/>
            <w:noWrap/>
            <w:vAlign w:val="bottom"/>
            <w:hideMark/>
          </w:tcPr>
          <w:p w14:paraId="37910D2C"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49171A2F" w14:textId="77777777" w:rsidTr="00D36B94">
        <w:trPr>
          <w:gridBefore w:val="1"/>
          <w:gridAfter w:val="1"/>
          <w:wBefore w:w="23" w:type="dxa"/>
          <w:wAfter w:w="33" w:type="dxa"/>
          <w:trHeight w:val="183"/>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3D92FCEE"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Past President</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4AFE0882" w14:textId="6768DDE8"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Joy Agne</w:t>
            </w:r>
            <w:r w:rsidR="00113BFF">
              <w:rPr>
                <w:rFonts w:ascii="Arial" w:eastAsia="Times New Roman" w:hAnsi="Arial" w:cs="Arial"/>
                <w:color w:val="006100"/>
                <w:sz w:val="20"/>
                <w:szCs w:val="20"/>
              </w:rPr>
              <w:t>w</w:t>
            </w:r>
          </w:p>
        </w:tc>
        <w:tc>
          <w:tcPr>
            <w:tcW w:w="1300" w:type="dxa"/>
            <w:tcBorders>
              <w:top w:val="nil"/>
              <w:left w:val="nil"/>
              <w:bottom w:val="single" w:sz="4" w:space="0" w:color="auto"/>
              <w:right w:val="single" w:sz="4" w:space="0" w:color="auto"/>
            </w:tcBorders>
            <w:shd w:val="clear" w:color="000000" w:fill="C6EFCE"/>
            <w:noWrap/>
            <w:vAlign w:val="bottom"/>
            <w:hideMark/>
          </w:tcPr>
          <w:p w14:paraId="0E993919"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1</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27302DB4"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2020</w:t>
            </w:r>
          </w:p>
        </w:tc>
        <w:tc>
          <w:tcPr>
            <w:tcW w:w="1308" w:type="dxa"/>
            <w:gridSpan w:val="2"/>
            <w:tcBorders>
              <w:top w:val="nil"/>
              <w:left w:val="nil"/>
              <w:bottom w:val="single" w:sz="4" w:space="0" w:color="auto"/>
              <w:right w:val="single" w:sz="4" w:space="0" w:color="auto"/>
            </w:tcBorders>
            <w:shd w:val="clear" w:color="000000" w:fill="C6EFCE"/>
            <w:noWrap/>
            <w:vAlign w:val="bottom"/>
            <w:hideMark/>
          </w:tcPr>
          <w:p w14:paraId="7E562003"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5C932BAF" w14:textId="77777777" w:rsidTr="00D36B94">
        <w:trPr>
          <w:gridBefore w:val="1"/>
          <w:gridAfter w:val="1"/>
          <w:wBefore w:w="23" w:type="dxa"/>
          <w:wAfter w:w="33" w:type="dxa"/>
          <w:trHeight w:val="230"/>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16546A19"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Past-Past President</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3F76FF93"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Danny Mann</w:t>
            </w:r>
          </w:p>
        </w:tc>
        <w:tc>
          <w:tcPr>
            <w:tcW w:w="1300" w:type="dxa"/>
            <w:tcBorders>
              <w:top w:val="nil"/>
              <w:left w:val="nil"/>
              <w:bottom w:val="single" w:sz="4" w:space="0" w:color="auto"/>
              <w:right w:val="single" w:sz="4" w:space="0" w:color="auto"/>
            </w:tcBorders>
            <w:shd w:val="clear" w:color="000000" w:fill="C6EFCE"/>
            <w:noWrap/>
            <w:vAlign w:val="bottom"/>
            <w:hideMark/>
          </w:tcPr>
          <w:p w14:paraId="5337709C"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1</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10E7F215"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2020</w:t>
            </w:r>
          </w:p>
        </w:tc>
        <w:tc>
          <w:tcPr>
            <w:tcW w:w="1308" w:type="dxa"/>
            <w:gridSpan w:val="2"/>
            <w:tcBorders>
              <w:top w:val="nil"/>
              <w:left w:val="nil"/>
              <w:bottom w:val="single" w:sz="4" w:space="0" w:color="auto"/>
              <w:right w:val="single" w:sz="4" w:space="0" w:color="auto"/>
            </w:tcBorders>
            <w:shd w:val="clear" w:color="000000" w:fill="C6EFCE"/>
            <w:noWrap/>
            <w:vAlign w:val="bottom"/>
            <w:hideMark/>
          </w:tcPr>
          <w:p w14:paraId="2D3EC834"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3EF57264" w14:textId="77777777" w:rsidTr="00D36B94">
        <w:trPr>
          <w:gridBefore w:val="1"/>
          <w:gridAfter w:val="1"/>
          <w:wBefore w:w="23" w:type="dxa"/>
          <w:wAfter w:w="33" w:type="dxa"/>
          <w:trHeight w:val="380"/>
        </w:trPr>
        <w:tc>
          <w:tcPr>
            <w:tcW w:w="3120" w:type="dxa"/>
            <w:gridSpan w:val="2"/>
            <w:tcBorders>
              <w:top w:val="nil"/>
              <w:left w:val="double" w:sz="6" w:space="0" w:color="auto"/>
              <w:bottom w:val="nil"/>
              <w:right w:val="single" w:sz="4" w:space="0" w:color="auto"/>
            </w:tcBorders>
            <w:shd w:val="clear" w:color="auto" w:fill="auto"/>
            <w:noWrap/>
            <w:vAlign w:val="bottom"/>
            <w:hideMark/>
          </w:tcPr>
          <w:p w14:paraId="14FFCCA4"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 </w:t>
            </w:r>
          </w:p>
        </w:tc>
        <w:tc>
          <w:tcPr>
            <w:tcW w:w="3320" w:type="dxa"/>
            <w:gridSpan w:val="2"/>
            <w:tcBorders>
              <w:top w:val="nil"/>
              <w:left w:val="nil"/>
              <w:bottom w:val="nil"/>
              <w:right w:val="single" w:sz="4" w:space="0" w:color="auto"/>
            </w:tcBorders>
            <w:shd w:val="clear" w:color="auto" w:fill="auto"/>
            <w:noWrap/>
            <w:vAlign w:val="bottom"/>
            <w:hideMark/>
          </w:tcPr>
          <w:p w14:paraId="345A70EB"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 </w:t>
            </w:r>
          </w:p>
        </w:tc>
        <w:tc>
          <w:tcPr>
            <w:tcW w:w="1300" w:type="dxa"/>
            <w:tcBorders>
              <w:top w:val="nil"/>
              <w:left w:val="nil"/>
              <w:bottom w:val="nil"/>
              <w:right w:val="single" w:sz="4" w:space="0" w:color="auto"/>
            </w:tcBorders>
            <w:shd w:val="clear" w:color="auto" w:fill="auto"/>
            <w:noWrap/>
            <w:vAlign w:val="bottom"/>
            <w:hideMark/>
          </w:tcPr>
          <w:p w14:paraId="0CAAA9D6"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 </w:t>
            </w:r>
          </w:p>
        </w:tc>
        <w:tc>
          <w:tcPr>
            <w:tcW w:w="1300" w:type="dxa"/>
            <w:gridSpan w:val="2"/>
            <w:tcBorders>
              <w:top w:val="nil"/>
              <w:left w:val="nil"/>
              <w:bottom w:val="nil"/>
              <w:right w:val="single" w:sz="4" w:space="0" w:color="auto"/>
            </w:tcBorders>
            <w:shd w:val="clear" w:color="auto" w:fill="auto"/>
            <w:noWrap/>
            <w:vAlign w:val="bottom"/>
            <w:hideMark/>
          </w:tcPr>
          <w:p w14:paraId="0A422EA4"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 </w:t>
            </w:r>
          </w:p>
        </w:tc>
        <w:tc>
          <w:tcPr>
            <w:tcW w:w="1308" w:type="dxa"/>
            <w:gridSpan w:val="2"/>
            <w:tcBorders>
              <w:top w:val="nil"/>
              <w:left w:val="nil"/>
              <w:bottom w:val="nil"/>
              <w:right w:val="single" w:sz="4" w:space="0" w:color="auto"/>
            </w:tcBorders>
            <w:shd w:val="clear" w:color="auto" w:fill="auto"/>
            <w:noWrap/>
            <w:vAlign w:val="bottom"/>
            <w:hideMark/>
          </w:tcPr>
          <w:p w14:paraId="28041063"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 </w:t>
            </w:r>
          </w:p>
        </w:tc>
      </w:tr>
      <w:tr w:rsidR="00A87BDD" w:rsidRPr="00A87BDD" w14:paraId="482787B7" w14:textId="77777777" w:rsidTr="00D36B94">
        <w:trPr>
          <w:gridBefore w:val="1"/>
          <w:gridAfter w:val="1"/>
          <w:wBefore w:w="23" w:type="dxa"/>
          <w:wAfter w:w="33" w:type="dxa"/>
          <w:trHeight w:val="276"/>
        </w:trPr>
        <w:tc>
          <w:tcPr>
            <w:tcW w:w="3120"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324AA8"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VP Technical</w:t>
            </w:r>
          </w:p>
        </w:tc>
        <w:tc>
          <w:tcPr>
            <w:tcW w:w="3320" w:type="dxa"/>
            <w:gridSpan w:val="2"/>
            <w:tcBorders>
              <w:top w:val="double" w:sz="6" w:space="0" w:color="auto"/>
              <w:left w:val="nil"/>
              <w:bottom w:val="single" w:sz="4" w:space="0" w:color="auto"/>
              <w:right w:val="single" w:sz="4" w:space="0" w:color="auto"/>
            </w:tcBorders>
            <w:shd w:val="clear" w:color="000000" w:fill="C6EFCE"/>
            <w:noWrap/>
            <w:vAlign w:val="bottom"/>
            <w:hideMark/>
          </w:tcPr>
          <w:p w14:paraId="4966F130"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 xml:space="preserve">Jan </w:t>
            </w:r>
            <w:proofErr w:type="spellStart"/>
            <w:r w:rsidRPr="00A87BDD">
              <w:rPr>
                <w:rFonts w:ascii="Arial" w:eastAsia="Times New Roman" w:hAnsi="Arial" w:cs="Arial"/>
                <w:color w:val="006100"/>
                <w:sz w:val="20"/>
                <w:szCs w:val="20"/>
              </w:rPr>
              <w:t>Adamowski</w:t>
            </w:r>
            <w:proofErr w:type="spellEnd"/>
          </w:p>
        </w:tc>
        <w:tc>
          <w:tcPr>
            <w:tcW w:w="1300" w:type="dxa"/>
            <w:tcBorders>
              <w:top w:val="double" w:sz="6" w:space="0" w:color="auto"/>
              <w:left w:val="nil"/>
              <w:bottom w:val="single" w:sz="4" w:space="0" w:color="auto"/>
              <w:right w:val="single" w:sz="4" w:space="0" w:color="auto"/>
            </w:tcBorders>
            <w:shd w:val="clear" w:color="000000" w:fill="C6EFCE"/>
            <w:noWrap/>
            <w:vAlign w:val="bottom"/>
            <w:hideMark/>
          </w:tcPr>
          <w:p w14:paraId="0D3F9655"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double" w:sz="6" w:space="0" w:color="auto"/>
              <w:left w:val="nil"/>
              <w:bottom w:val="single" w:sz="4" w:space="0" w:color="auto"/>
              <w:right w:val="single" w:sz="4" w:space="0" w:color="auto"/>
            </w:tcBorders>
            <w:shd w:val="clear" w:color="000000" w:fill="C6EFCE"/>
            <w:noWrap/>
            <w:vAlign w:val="bottom"/>
            <w:hideMark/>
          </w:tcPr>
          <w:p w14:paraId="5B76F0D3"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2020</w:t>
            </w:r>
          </w:p>
        </w:tc>
        <w:tc>
          <w:tcPr>
            <w:tcW w:w="1308" w:type="dxa"/>
            <w:gridSpan w:val="2"/>
            <w:tcBorders>
              <w:top w:val="double" w:sz="6" w:space="0" w:color="auto"/>
              <w:left w:val="nil"/>
              <w:bottom w:val="single" w:sz="4" w:space="0" w:color="auto"/>
              <w:right w:val="nil"/>
            </w:tcBorders>
            <w:shd w:val="clear" w:color="000000" w:fill="C6EFCE"/>
            <w:noWrap/>
            <w:vAlign w:val="bottom"/>
            <w:hideMark/>
          </w:tcPr>
          <w:p w14:paraId="7D01C676"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2022</w:t>
            </w:r>
          </w:p>
        </w:tc>
      </w:tr>
      <w:tr w:rsidR="00A87BDD" w:rsidRPr="00A87BDD" w14:paraId="67CF113E" w14:textId="77777777" w:rsidTr="00D36B94">
        <w:trPr>
          <w:gridBefore w:val="1"/>
          <w:gridAfter w:val="1"/>
          <w:wBefore w:w="23" w:type="dxa"/>
          <w:wAfter w:w="33" w:type="dxa"/>
          <w:trHeight w:val="273"/>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2F8E5238" w14:textId="77777777" w:rsidR="00A87BDD" w:rsidRPr="00A87BDD" w:rsidRDefault="00A87BDD" w:rsidP="00A87BDD">
            <w:pPr>
              <w:spacing w:after="0" w:line="240" w:lineRule="auto"/>
              <w:rPr>
                <w:rFonts w:ascii="Arial" w:eastAsia="Times New Roman" w:hAnsi="Arial" w:cs="Arial"/>
                <w:sz w:val="20"/>
                <w:szCs w:val="20"/>
              </w:rPr>
            </w:pPr>
            <w:r w:rsidRPr="00A87BDD">
              <w:rPr>
                <w:rFonts w:ascii="Arial" w:eastAsia="Times New Roman" w:hAnsi="Arial" w:cs="Arial"/>
                <w:sz w:val="20"/>
                <w:szCs w:val="20"/>
              </w:rPr>
              <w:t>VP Regional</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01F506EA"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Amit Kumar</w:t>
            </w:r>
          </w:p>
        </w:tc>
        <w:tc>
          <w:tcPr>
            <w:tcW w:w="1300" w:type="dxa"/>
            <w:tcBorders>
              <w:top w:val="nil"/>
              <w:left w:val="nil"/>
              <w:bottom w:val="single" w:sz="4" w:space="0" w:color="auto"/>
              <w:right w:val="single" w:sz="4" w:space="0" w:color="auto"/>
            </w:tcBorders>
            <w:shd w:val="clear" w:color="000000" w:fill="C6EFCE"/>
            <w:noWrap/>
            <w:vAlign w:val="bottom"/>
            <w:hideMark/>
          </w:tcPr>
          <w:p w14:paraId="3016E6F2"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79A6A4A2"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2019</w:t>
            </w:r>
          </w:p>
        </w:tc>
        <w:tc>
          <w:tcPr>
            <w:tcW w:w="1308" w:type="dxa"/>
            <w:gridSpan w:val="2"/>
            <w:tcBorders>
              <w:top w:val="nil"/>
              <w:left w:val="nil"/>
              <w:bottom w:val="single" w:sz="4" w:space="0" w:color="auto"/>
              <w:right w:val="nil"/>
            </w:tcBorders>
            <w:shd w:val="clear" w:color="000000" w:fill="C6EFCE"/>
            <w:noWrap/>
            <w:vAlign w:val="bottom"/>
            <w:hideMark/>
          </w:tcPr>
          <w:p w14:paraId="0906E014"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155D39B7" w14:textId="77777777" w:rsidTr="00D36B94">
        <w:trPr>
          <w:gridBefore w:val="1"/>
          <w:gridAfter w:val="1"/>
          <w:wBefore w:w="23" w:type="dxa"/>
          <w:wAfter w:w="33" w:type="dxa"/>
          <w:trHeight w:val="263"/>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0DD55749"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VP Membership</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4C82443D" w14:textId="410500A7" w:rsidR="00A87BDD" w:rsidRPr="00A87BDD" w:rsidRDefault="00E54B1E" w:rsidP="00A87BDD">
            <w:pPr>
              <w:spacing w:after="0" w:line="240" w:lineRule="auto"/>
              <w:rPr>
                <w:rFonts w:ascii="Arial" w:eastAsia="Times New Roman" w:hAnsi="Arial" w:cs="Arial"/>
                <w:color w:val="006100"/>
                <w:sz w:val="20"/>
                <w:szCs w:val="20"/>
              </w:rPr>
            </w:pPr>
            <w:proofErr w:type="spellStart"/>
            <w:r>
              <w:rPr>
                <w:rFonts w:ascii="Arial" w:eastAsia="Times New Roman" w:hAnsi="Arial" w:cs="Arial"/>
                <w:color w:val="006100"/>
                <w:sz w:val="20"/>
                <w:szCs w:val="20"/>
              </w:rPr>
              <w:t>Chelladurai</w:t>
            </w:r>
            <w:proofErr w:type="spellEnd"/>
            <w:r>
              <w:rPr>
                <w:rFonts w:ascii="Arial" w:eastAsia="Times New Roman" w:hAnsi="Arial" w:cs="Arial"/>
                <w:color w:val="006100"/>
                <w:sz w:val="20"/>
                <w:szCs w:val="20"/>
              </w:rPr>
              <w:t xml:space="preserve"> </w:t>
            </w:r>
            <w:proofErr w:type="spellStart"/>
            <w:r>
              <w:rPr>
                <w:rFonts w:ascii="Arial" w:eastAsia="Times New Roman" w:hAnsi="Arial" w:cs="Arial"/>
                <w:color w:val="006100"/>
                <w:sz w:val="20"/>
                <w:szCs w:val="20"/>
              </w:rPr>
              <w:t>Vellaichamy</w:t>
            </w:r>
            <w:proofErr w:type="spellEnd"/>
            <w:r w:rsidR="00A87BDD" w:rsidRPr="00A87BDD">
              <w:rPr>
                <w:rFonts w:ascii="Arial" w:eastAsia="Times New Roman" w:hAnsi="Arial" w:cs="Arial"/>
                <w:color w:val="006100"/>
                <w:sz w:val="20"/>
                <w:szCs w:val="20"/>
              </w:rPr>
              <w:t> </w:t>
            </w:r>
          </w:p>
        </w:tc>
        <w:tc>
          <w:tcPr>
            <w:tcW w:w="1300" w:type="dxa"/>
            <w:tcBorders>
              <w:top w:val="nil"/>
              <w:left w:val="nil"/>
              <w:bottom w:val="single" w:sz="4" w:space="0" w:color="auto"/>
              <w:right w:val="single" w:sz="4" w:space="0" w:color="auto"/>
            </w:tcBorders>
            <w:shd w:val="clear" w:color="000000" w:fill="C6EFCE"/>
            <w:noWrap/>
            <w:vAlign w:val="bottom"/>
            <w:hideMark/>
          </w:tcPr>
          <w:p w14:paraId="3C80C542"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331C3A70"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2020</w:t>
            </w:r>
          </w:p>
        </w:tc>
        <w:tc>
          <w:tcPr>
            <w:tcW w:w="1308" w:type="dxa"/>
            <w:gridSpan w:val="2"/>
            <w:tcBorders>
              <w:top w:val="nil"/>
              <w:left w:val="nil"/>
              <w:bottom w:val="single" w:sz="4" w:space="0" w:color="auto"/>
              <w:right w:val="nil"/>
            </w:tcBorders>
            <w:shd w:val="clear" w:color="000000" w:fill="C6EFCE"/>
            <w:noWrap/>
            <w:vAlign w:val="bottom"/>
            <w:hideMark/>
          </w:tcPr>
          <w:p w14:paraId="5CFA9CC6"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2022</w:t>
            </w:r>
          </w:p>
        </w:tc>
      </w:tr>
      <w:tr w:rsidR="00A87BDD" w:rsidRPr="00A87BDD" w14:paraId="484D84DB" w14:textId="77777777" w:rsidTr="00D36B94">
        <w:trPr>
          <w:gridBefore w:val="1"/>
          <w:gridAfter w:val="1"/>
          <w:wBefore w:w="23" w:type="dxa"/>
          <w:wAfter w:w="33" w:type="dxa"/>
          <w:trHeight w:val="139"/>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347BD688"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VP Industry</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0DE1E9F7"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 xml:space="preserve">Eric Ouellette </w:t>
            </w:r>
          </w:p>
        </w:tc>
        <w:tc>
          <w:tcPr>
            <w:tcW w:w="1300" w:type="dxa"/>
            <w:tcBorders>
              <w:top w:val="nil"/>
              <w:left w:val="nil"/>
              <w:bottom w:val="single" w:sz="4" w:space="0" w:color="auto"/>
              <w:right w:val="single" w:sz="4" w:space="0" w:color="auto"/>
            </w:tcBorders>
            <w:shd w:val="clear" w:color="000000" w:fill="C6EFCE"/>
            <w:noWrap/>
            <w:vAlign w:val="bottom"/>
            <w:hideMark/>
          </w:tcPr>
          <w:p w14:paraId="2ED951F1"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622960A4"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2019</w:t>
            </w:r>
          </w:p>
        </w:tc>
        <w:tc>
          <w:tcPr>
            <w:tcW w:w="1308" w:type="dxa"/>
            <w:gridSpan w:val="2"/>
            <w:tcBorders>
              <w:top w:val="nil"/>
              <w:left w:val="nil"/>
              <w:bottom w:val="single" w:sz="4" w:space="0" w:color="auto"/>
              <w:right w:val="nil"/>
            </w:tcBorders>
            <w:shd w:val="clear" w:color="000000" w:fill="C6EFCE"/>
            <w:noWrap/>
            <w:vAlign w:val="bottom"/>
            <w:hideMark/>
          </w:tcPr>
          <w:p w14:paraId="686D6877"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5766656C" w14:textId="77777777" w:rsidTr="00D36B94">
        <w:trPr>
          <w:gridBefore w:val="1"/>
          <w:gridAfter w:val="1"/>
          <w:wBefore w:w="23" w:type="dxa"/>
          <w:wAfter w:w="33" w:type="dxa"/>
          <w:trHeight w:val="185"/>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60EEA76A" w14:textId="77777777" w:rsidR="00A87BDD" w:rsidRPr="00A87BDD" w:rsidRDefault="00A87BDD" w:rsidP="00A87BDD">
            <w:pPr>
              <w:spacing w:after="0" w:line="240" w:lineRule="auto"/>
              <w:rPr>
                <w:rFonts w:ascii="Arial" w:eastAsia="Times New Roman" w:hAnsi="Arial" w:cs="Arial"/>
                <w:sz w:val="20"/>
                <w:szCs w:val="20"/>
              </w:rPr>
            </w:pPr>
            <w:r w:rsidRPr="00A87BDD">
              <w:rPr>
                <w:rFonts w:ascii="Arial" w:eastAsia="Times New Roman" w:hAnsi="Arial" w:cs="Arial"/>
                <w:sz w:val="20"/>
                <w:szCs w:val="20"/>
              </w:rPr>
              <w:t>Regional Director Atlantic</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3E996FE4"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Travis Esau</w:t>
            </w:r>
          </w:p>
        </w:tc>
        <w:tc>
          <w:tcPr>
            <w:tcW w:w="1300" w:type="dxa"/>
            <w:tcBorders>
              <w:top w:val="nil"/>
              <w:left w:val="nil"/>
              <w:bottom w:val="single" w:sz="4" w:space="0" w:color="auto"/>
              <w:right w:val="single" w:sz="4" w:space="0" w:color="auto"/>
            </w:tcBorders>
            <w:shd w:val="clear" w:color="000000" w:fill="C6EFCE"/>
            <w:noWrap/>
            <w:vAlign w:val="bottom"/>
            <w:hideMark/>
          </w:tcPr>
          <w:p w14:paraId="1F664443"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31558E4A"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2019</w:t>
            </w:r>
          </w:p>
        </w:tc>
        <w:tc>
          <w:tcPr>
            <w:tcW w:w="1308" w:type="dxa"/>
            <w:gridSpan w:val="2"/>
            <w:tcBorders>
              <w:top w:val="nil"/>
              <w:left w:val="nil"/>
              <w:bottom w:val="single" w:sz="4" w:space="0" w:color="auto"/>
              <w:right w:val="nil"/>
            </w:tcBorders>
            <w:shd w:val="clear" w:color="000000" w:fill="C6EFCE"/>
            <w:noWrap/>
            <w:vAlign w:val="bottom"/>
            <w:hideMark/>
          </w:tcPr>
          <w:p w14:paraId="3A407F74"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175DCC0B" w14:textId="77777777" w:rsidTr="00D36B94">
        <w:trPr>
          <w:gridBefore w:val="1"/>
          <w:gridAfter w:val="1"/>
          <w:wBefore w:w="23" w:type="dxa"/>
          <w:wAfter w:w="33" w:type="dxa"/>
          <w:trHeight w:val="260"/>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0E4DC9BD" w14:textId="77777777" w:rsidR="00A87BDD" w:rsidRPr="00A87BDD" w:rsidRDefault="00A87BDD" w:rsidP="00A87BDD">
            <w:pPr>
              <w:spacing w:after="0" w:line="240" w:lineRule="auto"/>
              <w:rPr>
                <w:rFonts w:ascii="Arial" w:eastAsia="Times New Roman" w:hAnsi="Arial" w:cs="Arial"/>
                <w:sz w:val="20"/>
                <w:szCs w:val="20"/>
              </w:rPr>
            </w:pPr>
            <w:r w:rsidRPr="00A87BDD">
              <w:rPr>
                <w:rFonts w:ascii="Arial" w:eastAsia="Times New Roman" w:hAnsi="Arial" w:cs="Arial"/>
                <w:sz w:val="20"/>
                <w:szCs w:val="20"/>
              </w:rPr>
              <w:t>Regional Director QC</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5941018B"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Stephane Godbout</w:t>
            </w:r>
          </w:p>
        </w:tc>
        <w:tc>
          <w:tcPr>
            <w:tcW w:w="1300" w:type="dxa"/>
            <w:tcBorders>
              <w:top w:val="nil"/>
              <w:left w:val="nil"/>
              <w:bottom w:val="single" w:sz="4" w:space="0" w:color="auto"/>
              <w:right w:val="single" w:sz="4" w:space="0" w:color="auto"/>
            </w:tcBorders>
            <w:shd w:val="clear" w:color="000000" w:fill="C6EFCE"/>
            <w:noWrap/>
            <w:vAlign w:val="bottom"/>
            <w:hideMark/>
          </w:tcPr>
          <w:p w14:paraId="2DE51FF1" w14:textId="52524C74" w:rsidR="00A87BDD" w:rsidRPr="00A87BDD" w:rsidRDefault="00E54B1E" w:rsidP="00A87BDD">
            <w:pPr>
              <w:spacing w:after="0" w:line="240" w:lineRule="auto"/>
              <w:jc w:val="right"/>
              <w:rPr>
                <w:rFonts w:ascii="Arial" w:eastAsia="Times New Roman" w:hAnsi="Arial" w:cs="Arial"/>
                <w:color w:val="006100"/>
                <w:sz w:val="20"/>
                <w:szCs w:val="20"/>
              </w:rPr>
            </w:pPr>
            <w:r>
              <w:rPr>
                <w:rFonts w:ascii="Arial" w:eastAsia="Times New Roman" w:hAnsi="Arial" w:cs="Arial"/>
                <w:color w:val="006100"/>
                <w:sz w:val="20"/>
                <w:szCs w:val="20"/>
              </w:rPr>
              <w:t>1</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4A073059" w14:textId="71B57493"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w:t>
            </w:r>
            <w:r w:rsidR="00E54B1E">
              <w:rPr>
                <w:rFonts w:ascii="Arial" w:eastAsia="Times New Roman" w:hAnsi="Arial" w:cs="Arial"/>
                <w:color w:val="006100"/>
                <w:sz w:val="20"/>
                <w:szCs w:val="20"/>
              </w:rPr>
              <w:t>20</w:t>
            </w:r>
          </w:p>
        </w:tc>
        <w:tc>
          <w:tcPr>
            <w:tcW w:w="1308" w:type="dxa"/>
            <w:gridSpan w:val="2"/>
            <w:tcBorders>
              <w:top w:val="nil"/>
              <w:left w:val="nil"/>
              <w:bottom w:val="single" w:sz="4" w:space="0" w:color="auto"/>
              <w:right w:val="nil"/>
            </w:tcBorders>
            <w:shd w:val="clear" w:color="000000" w:fill="C6EFCE"/>
            <w:noWrap/>
            <w:vAlign w:val="bottom"/>
            <w:hideMark/>
          </w:tcPr>
          <w:p w14:paraId="10D6B155"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3DFE9468" w14:textId="77777777" w:rsidTr="00D36B94">
        <w:trPr>
          <w:gridBefore w:val="1"/>
          <w:gridAfter w:val="1"/>
          <w:wBefore w:w="23" w:type="dxa"/>
          <w:wAfter w:w="33" w:type="dxa"/>
          <w:trHeight w:val="260"/>
        </w:trPr>
        <w:tc>
          <w:tcPr>
            <w:tcW w:w="3120" w:type="dxa"/>
            <w:gridSpan w:val="2"/>
            <w:tcBorders>
              <w:top w:val="nil"/>
              <w:left w:val="double" w:sz="6" w:space="0" w:color="auto"/>
              <w:bottom w:val="nil"/>
              <w:right w:val="single" w:sz="4" w:space="0" w:color="auto"/>
            </w:tcBorders>
            <w:shd w:val="clear" w:color="auto" w:fill="auto"/>
            <w:noWrap/>
            <w:vAlign w:val="bottom"/>
            <w:hideMark/>
          </w:tcPr>
          <w:p w14:paraId="04698463" w14:textId="77777777" w:rsidR="00A87BDD" w:rsidRPr="00A87BDD" w:rsidRDefault="00A87BDD" w:rsidP="00A87BDD">
            <w:pPr>
              <w:spacing w:after="0" w:line="240" w:lineRule="auto"/>
              <w:rPr>
                <w:rFonts w:ascii="Arial" w:eastAsia="Times New Roman" w:hAnsi="Arial" w:cs="Arial"/>
                <w:sz w:val="20"/>
                <w:szCs w:val="20"/>
              </w:rPr>
            </w:pPr>
            <w:r w:rsidRPr="00A87BDD">
              <w:rPr>
                <w:rFonts w:ascii="Arial" w:eastAsia="Times New Roman" w:hAnsi="Arial" w:cs="Arial"/>
                <w:sz w:val="20"/>
                <w:szCs w:val="20"/>
              </w:rPr>
              <w:t>Regional Director ON</w:t>
            </w:r>
          </w:p>
        </w:tc>
        <w:tc>
          <w:tcPr>
            <w:tcW w:w="3320" w:type="dxa"/>
            <w:gridSpan w:val="2"/>
            <w:tcBorders>
              <w:top w:val="nil"/>
              <w:left w:val="nil"/>
              <w:bottom w:val="nil"/>
              <w:right w:val="single" w:sz="4" w:space="0" w:color="auto"/>
            </w:tcBorders>
            <w:shd w:val="clear" w:color="000000" w:fill="C6EFCE"/>
            <w:noWrap/>
            <w:vAlign w:val="bottom"/>
            <w:hideMark/>
          </w:tcPr>
          <w:p w14:paraId="5F087AE4"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Ashutosh Singh</w:t>
            </w:r>
          </w:p>
        </w:tc>
        <w:tc>
          <w:tcPr>
            <w:tcW w:w="1300" w:type="dxa"/>
            <w:tcBorders>
              <w:top w:val="nil"/>
              <w:left w:val="nil"/>
              <w:bottom w:val="nil"/>
              <w:right w:val="single" w:sz="4" w:space="0" w:color="auto"/>
            </w:tcBorders>
            <w:shd w:val="clear" w:color="000000" w:fill="C6EFCE"/>
            <w:noWrap/>
            <w:vAlign w:val="bottom"/>
            <w:hideMark/>
          </w:tcPr>
          <w:p w14:paraId="635F6E1E"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nil"/>
              <w:left w:val="nil"/>
              <w:bottom w:val="nil"/>
              <w:right w:val="single" w:sz="4" w:space="0" w:color="auto"/>
            </w:tcBorders>
            <w:shd w:val="clear" w:color="000000" w:fill="C6EFCE"/>
            <w:noWrap/>
            <w:vAlign w:val="bottom"/>
            <w:hideMark/>
          </w:tcPr>
          <w:p w14:paraId="5F106750"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2020</w:t>
            </w:r>
          </w:p>
        </w:tc>
        <w:tc>
          <w:tcPr>
            <w:tcW w:w="1308" w:type="dxa"/>
            <w:gridSpan w:val="2"/>
            <w:tcBorders>
              <w:top w:val="nil"/>
              <w:left w:val="nil"/>
              <w:bottom w:val="nil"/>
              <w:right w:val="nil"/>
            </w:tcBorders>
            <w:shd w:val="clear" w:color="000000" w:fill="C6EFCE"/>
            <w:noWrap/>
            <w:vAlign w:val="bottom"/>
            <w:hideMark/>
          </w:tcPr>
          <w:p w14:paraId="13584FEB"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2022</w:t>
            </w:r>
          </w:p>
        </w:tc>
      </w:tr>
      <w:tr w:rsidR="00A87BDD" w:rsidRPr="00A87BDD" w14:paraId="73772EF9" w14:textId="77777777" w:rsidTr="00D36B94">
        <w:trPr>
          <w:gridBefore w:val="1"/>
          <w:gridAfter w:val="1"/>
          <w:wBefore w:w="23" w:type="dxa"/>
          <w:wAfter w:w="33" w:type="dxa"/>
          <w:trHeight w:val="260"/>
        </w:trPr>
        <w:tc>
          <w:tcPr>
            <w:tcW w:w="312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A902FCC"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Regional Director MB</w:t>
            </w:r>
          </w:p>
        </w:tc>
        <w:tc>
          <w:tcPr>
            <w:tcW w:w="3320" w:type="dxa"/>
            <w:gridSpan w:val="2"/>
            <w:tcBorders>
              <w:top w:val="single" w:sz="4" w:space="0" w:color="auto"/>
              <w:left w:val="nil"/>
              <w:bottom w:val="single" w:sz="4" w:space="0" w:color="auto"/>
              <w:right w:val="single" w:sz="4" w:space="0" w:color="auto"/>
            </w:tcBorders>
            <w:shd w:val="clear" w:color="000000" w:fill="C6EFCE"/>
            <w:noWrap/>
            <w:vAlign w:val="bottom"/>
            <w:hideMark/>
          </w:tcPr>
          <w:p w14:paraId="38869308"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Fuji Jian</w:t>
            </w:r>
          </w:p>
        </w:tc>
        <w:tc>
          <w:tcPr>
            <w:tcW w:w="1300" w:type="dxa"/>
            <w:tcBorders>
              <w:top w:val="single" w:sz="4" w:space="0" w:color="auto"/>
              <w:left w:val="nil"/>
              <w:bottom w:val="single" w:sz="4" w:space="0" w:color="auto"/>
              <w:right w:val="single" w:sz="4" w:space="0" w:color="auto"/>
            </w:tcBorders>
            <w:shd w:val="clear" w:color="000000" w:fill="C6EFCE"/>
            <w:noWrap/>
            <w:vAlign w:val="bottom"/>
            <w:hideMark/>
          </w:tcPr>
          <w:p w14:paraId="1DC35F4B"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single" w:sz="4" w:space="0" w:color="auto"/>
              <w:left w:val="nil"/>
              <w:bottom w:val="single" w:sz="4" w:space="0" w:color="auto"/>
              <w:right w:val="single" w:sz="4" w:space="0" w:color="auto"/>
            </w:tcBorders>
            <w:shd w:val="clear" w:color="000000" w:fill="C6EFCE"/>
            <w:noWrap/>
            <w:vAlign w:val="bottom"/>
            <w:hideMark/>
          </w:tcPr>
          <w:p w14:paraId="6B2B7B5D"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2019</w:t>
            </w:r>
          </w:p>
        </w:tc>
        <w:tc>
          <w:tcPr>
            <w:tcW w:w="1308" w:type="dxa"/>
            <w:gridSpan w:val="2"/>
            <w:tcBorders>
              <w:top w:val="single" w:sz="4" w:space="0" w:color="auto"/>
              <w:left w:val="nil"/>
              <w:bottom w:val="single" w:sz="4" w:space="0" w:color="auto"/>
              <w:right w:val="nil"/>
            </w:tcBorders>
            <w:shd w:val="clear" w:color="000000" w:fill="C6EFCE"/>
            <w:noWrap/>
            <w:vAlign w:val="bottom"/>
            <w:hideMark/>
          </w:tcPr>
          <w:p w14:paraId="7E2884AF"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245E4D6E" w14:textId="77777777" w:rsidTr="00D36B94">
        <w:trPr>
          <w:gridBefore w:val="1"/>
          <w:gridAfter w:val="1"/>
          <w:wBefore w:w="23" w:type="dxa"/>
          <w:wAfter w:w="33" w:type="dxa"/>
          <w:trHeight w:val="260"/>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3E51FAF9"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Regional Director SK</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6A15E750" w14:textId="77777777" w:rsidR="00A87BDD" w:rsidRPr="00A87BDD" w:rsidRDefault="00A87BDD" w:rsidP="00A87BDD">
            <w:pPr>
              <w:spacing w:after="0" w:line="240" w:lineRule="auto"/>
              <w:rPr>
                <w:rFonts w:ascii="Arial" w:eastAsia="Times New Roman" w:hAnsi="Arial" w:cs="Arial"/>
                <w:color w:val="006100"/>
                <w:sz w:val="20"/>
                <w:szCs w:val="20"/>
              </w:rPr>
            </w:pPr>
            <w:r w:rsidRPr="00A87BDD">
              <w:rPr>
                <w:rFonts w:ascii="Arial" w:eastAsia="Times New Roman" w:hAnsi="Arial" w:cs="Arial"/>
                <w:color w:val="006100"/>
                <w:sz w:val="20"/>
                <w:szCs w:val="20"/>
              </w:rPr>
              <w:t>Sarah Yeo</w:t>
            </w:r>
          </w:p>
        </w:tc>
        <w:tc>
          <w:tcPr>
            <w:tcW w:w="1300" w:type="dxa"/>
            <w:tcBorders>
              <w:top w:val="nil"/>
              <w:left w:val="nil"/>
              <w:bottom w:val="single" w:sz="4" w:space="0" w:color="auto"/>
              <w:right w:val="single" w:sz="4" w:space="0" w:color="auto"/>
            </w:tcBorders>
            <w:shd w:val="clear" w:color="000000" w:fill="C6EFCE"/>
            <w:noWrap/>
            <w:vAlign w:val="bottom"/>
            <w:hideMark/>
          </w:tcPr>
          <w:p w14:paraId="6557E57E"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780BEF28"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2019</w:t>
            </w:r>
          </w:p>
        </w:tc>
        <w:tc>
          <w:tcPr>
            <w:tcW w:w="1308" w:type="dxa"/>
            <w:gridSpan w:val="2"/>
            <w:tcBorders>
              <w:top w:val="nil"/>
              <w:left w:val="nil"/>
              <w:bottom w:val="single" w:sz="4" w:space="0" w:color="auto"/>
              <w:right w:val="nil"/>
            </w:tcBorders>
            <w:shd w:val="clear" w:color="000000" w:fill="C6EFCE"/>
            <w:noWrap/>
            <w:vAlign w:val="bottom"/>
            <w:hideMark/>
          </w:tcPr>
          <w:p w14:paraId="7CE2D04E" w14:textId="77777777" w:rsidR="00A87BDD" w:rsidRPr="00A87BDD" w:rsidRDefault="00A87BDD" w:rsidP="00A87BDD">
            <w:pPr>
              <w:spacing w:after="0" w:line="240" w:lineRule="auto"/>
              <w:jc w:val="right"/>
              <w:rPr>
                <w:rFonts w:ascii="Arial" w:eastAsia="Times New Roman" w:hAnsi="Arial" w:cs="Arial"/>
                <w:color w:val="006100"/>
                <w:sz w:val="20"/>
                <w:szCs w:val="20"/>
              </w:rPr>
            </w:pPr>
            <w:r w:rsidRPr="00A87BDD">
              <w:rPr>
                <w:rFonts w:ascii="Arial" w:eastAsia="Times New Roman" w:hAnsi="Arial" w:cs="Arial"/>
                <w:color w:val="006100"/>
                <w:sz w:val="20"/>
                <w:szCs w:val="20"/>
              </w:rPr>
              <w:t>2021</w:t>
            </w:r>
          </w:p>
        </w:tc>
      </w:tr>
      <w:tr w:rsidR="00A87BDD" w:rsidRPr="00A87BDD" w14:paraId="4780D345" w14:textId="77777777" w:rsidTr="00D36B94">
        <w:trPr>
          <w:gridBefore w:val="1"/>
          <w:gridAfter w:val="1"/>
          <w:wBefore w:w="23" w:type="dxa"/>
          <w:wAfter w:w="33" w:type="dxa"/>
          <w:trHeight w:val="260"/>
        </w:trPr>
        <w:tc>
          <w:tcPr>
            <w:tcW w:w="3120" w:type="dxa"/>
            <w:gridSpan w:val="2"/>
            <w:tcBorders>
              <w:top w:val="nil"/>
              <w:left w:val="double" w:sz="6" w:space="0" w:color="auto"/>
              <w:bottom w:val="single" w:sz="4" w:space="0" w:color="auto"/>
              <w:right w:val="single" w:sz="4" w:space="0" w:color="auto"/>
            </w:tcBorders>
            <w:shd w:val="clear" w:color="auto" w:fill="auto"/>
            <w:noWrap/>
            <w:vAlign w:val="bottom"/>
            <w:hideMark/>
          </w:tcPr>
          <w:p w14:paraId="50CD29A3" w14:textId="77777777" w:rsidR="00A87BDD" w:rsidRPr="00A87BDD" w:rsidRDefault="00A87BDD" w:rsidP="00A87BDD">
            <w:pPr>
              <w:spacing w:after="0" w:line="240" w:lineRule="auto"/>
              <w:rPr>
                <w:rFonts w:ascii="Arial" w:eastAsia="Times New Roman" w:hAnsi="Arial" w:cs="Arial"/>
                <w:sz w:val="20"/>
                <w:szCs w:val="20"/>
              </w:rPr>
            </w:pPr>
            <w:r w:rsidRPr="00A87BDD">
              <w:rPr>
                <w:rFonts w:ascii="Arial" w:eastAsia="Times New Roman" w:hAnsi="Arial" w:cs="Arial"/>
                <w:sz w:val="20"/>
                <w:szCs w:val="20"/>
              </w:rPr>
              <w:t>Regional Director AB</w:t>
            </w:r>
          </w:p>
        </w:tc>
        <w:tc>
          <w:tcPr>
            <w:tcW w:w="3320" w:type="dxa"/>
            <w:gridSpan w:val="2"/>
            <w:tcBorders>
              <w:top w:val="nil"/>
              <w:left w:val="nil"/>
              <w:bottom w:val="single" w:sz="4" w:space="0" w:color="auto"/>
              <w:right w:val="single" w:sz="4" w:space="0" w:color="auto"/>
            </w:tcBorders>
            <w:shd w:val="clear" w:color="000000" w:fill="C6EFCE"/>
            <w:noWrap/>
            <w:vAlign w:val="bottom"/>
            <w:hideMark/>
          </w:tcPr>
          <w:p w14:paraId="69C3204A" w14:textId="77777777" w:rsidR="00A87BDD" w:rsidRPr="00A87BDD" w:rsidRDefault="00A87BDD" w:rsidP="00A87BDD">
            <w:pPr>
              <w:spacing w:after="0" w:line="240" w:lineRule="auto"/>
              <w:rPr>
                <w:rFonts w:ascii="Arial" w:eastAsia="Times New Roman" w:hAnsi="Arial" w:cs="Arial"/>
                <w:sz w:val="20"/>
                <w:szCs w:val="20"/>
              </w:rPr>
            </w:pPr>
            <w:r w:rsidRPr="00A87BDD">
              <w:rPr>
                <w:rFonts w:ascii="Arial" w:eastAsia="Times New Roman" w:hAnsi="Arial" w:cs="Arial"/>
                <w:sz w:val="20"/>
                <w:szCs w:val="20"/>
              </w:rPr>
              <w:t xml:space="preserve">Israel </w:t>
            </w:r>
            <w:proofErr w:type="spellStart"/>
            <w:r w:rsidRPr="00A87BDD">
              <w:rPr>
                <w:rFonts w:ascii="Arial" w:eastAsia="Times New Roman" w:hAnsi="Arial" w:cs="Arial"/>
                <w:sz w:val="20"/>
                <w:szCs w:val="20"/>
              </w:rPr>
              <w:t>Dunmade</w:t>
            </w:r>
            <w:proofErr w:type="spellEnd"/>
          </w:p>
        </w:tc>
        <w:tc>
          <w:tcPr>
            <w:tcW w:w="1300" w:type="dxa"/>
            <w:tcBorders>
              <w:top w:val="nil"/>
              <w:left w:val="nil"/>
              <w:bottom w:val="single" w:sz="4" w:space="0" w:color="auto"/>
              <w:right w:val="single" w:sz="4" w:space="0" w:color="auto"/>
            </w:tcBorders>
            <w:shd w:val="clear" w:color="000000" w:fill="C6EFCE"/>
            <w:noWrap/>
            <w:vAlign w:val="bottom"/>
            <w:hideMark/>
          </w:tcPr>
          <w:p w14:paraId="7DBA9B0F" w14:textId="725D1DFD" w:rsidR="00A87BDD" w:rsidRPr="00A87BDD" w:rsidRDefault="00E54B1E" w:rsidP="00A87BDD">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1300" w:type="dxa"/>
            <w:gridSpan w:val="2"/>
            <w:tcBorders>
              <w:top w:val="nil"/>
              <w:left w:val="nil"/>
              <w:bottom w:val="single" w:sz="4" w:space="0" w:color="auto"/>
              <w:right w:val="single" w:sz="4" w:space="0" w:color="auto"/>
            </w:tcBorders>
            <w:shd w:val="clear" w:color="000000" w:fill="C6EFCE"/>
            <w:noWrap/>
            <w:vAlign w:val="bottom"/>
            <w:hideMark/>
          </w:tcPr>
          <w:p w14:paraId="7ADB8907" w14:textId="38B359D1" w:rsidR="00A87BDD" w:rsidRPr="00A87BDD" w:rsidRDefault="00A87BDD" w:rsidP="00A87BDD">
            <w:pPr>
              <w:spacing w:after="0" w:line="240" w:lineRule="auto"/>
              <w:jc w:val="right"/>
              <w:rPr>
                <w:rFonts w:ascii="Arial" w:eastAsia="Times New Roman" w:hAnsi="Arial" w:cs="Arial"/>
                <w:color w:val="000000"/>
                <w:sz w:val="20"/>
                <w:szCs w:val="20"/>
              </w:rPr>
            </w:pPr>
            <w:r w:rsidRPr="00A87BDD">
              <w:rPr>
                <w:rFonts w:ascii="Arial" w:eastAsia="Times New Roman" w:hAnsi="Arial" w:cs="Arial"/>
                <w:color w:val="000000"/>
                <w:sz w:val="20"/>
                <w:szCs w:val="20"/>
              </w:rPr>
              <w:t>20</w:t>
            </w:r>
            <w:r w:rsidR="00E54B1E">
              <w:rPr>
                <w:rFonts w:ascii="Arial" w:eastAsia="Times New Roman" w:hAnsi="Arial" w:cs="Arial"/>
                <w:color w:val="000000"/>
                <w:sz w:val="20"/>
                <w:szCs w:val="20"/>
              </w:rPr>
              <w:t>20</w:t>
            </w:r>
          </w:p>
        </w:tc>
        <w:tc>
          <w:tcPr>
            <w:tcW w:w="1308" w:type="dxa"/>
            <w:gridSpan w:val="2"/>
            <w:tcBorders>
              <w:top w:val="nil"/>
              <w:left w:val="nil"/>
              <w:bottom w:val="single" w:sz="4" w:space="0" w:color="auto"/>
              <w:right w:val="nil"/>
            </w:tcBorders>
            <w:shd w:val="clear" w:color="000000" w:fill="C6EFCE"/>
            <w:noWrap/>
            <w:vAlign w:val="bottom"/>
            <w:hideMark/>
          </w:tcPr>
          <w:p w14:paraId="5324D80A" w14:textId="77777777" w:rsidR="00A87BDD" w:rsidRPr="00A87BDD" w:rsidRDefault="00A87BDD" w:rsidP="00A87BDD">
            <w:pPr>
              <w:spacing w:after="0" w:line="240" w:lineRule="auto"/>
              <w:jc w:val="right"/>
              <w:rPr>
                <w:rFonts w:ascii="Arial" w:eastAsia="Times New Roman" w:hAnsi="Arial" w:cs="Arial"/>
                <w:color w:val="000000"/>
                <w:sz w:val="20"/>
                <w:szCs w:val="20"/>
              </w:rPr>
            </w:pPr>
            <w:r w:rsidRPr="00A87BDD">
              <w:rPr>
                <w:rFonts w:ascii="Arial" w:eastAsia="Times New Roman" w:hAnsi="Arial" w:cs="Arial"/>
                <w:color w:val="000000"/>
                <w:sz w:val="20"/>
                <w:szCs w:val="20"/>
              </w:rPr>
              <w:t>2021</w:t>
            </w:r>
          </w:p>
        </w:tc>
      </w:tr>
      <w:tr w:rsidR="00A87BDD" w:rsidRPr="00A87BDD" w14:paraId="1B68DC3C" w14:textId="77777777" w:rsidTr="00D36B94">
        <w:trPr>
          <w:gridBefore w:val="1"/>
          <w:gridAfter w:val="1"/>
          <w:wBefore w:w="23" w:type="dxa"/>
          <w:wAfter w:w="33" w:type="dxa"/>
          <w:trHeight w:val="151"/>
        </w:trPr>
        <w:tc>
          <w:tcPr>
            <w:tcW w:w="3120" w:type="dxa"/>
            <w:gridSpan w:val="2"/>
            <w:tcBorders>
              <w:top w:val="nil"/>
              <w:left w:val="double" w:sz="6" w:space="0" w:color="auto"/>
              <w:bottom w:val="double" w:sz="6" w:space="0" w:color="auto"/>
              <w:right w:val="single" w:sz="4" w:space="0" w:color="auto"/>
            </w:tcBorders>
            <w:shd w:val="clear" w:color="auto" w:fill="auto"/>
            <w:noWrap/>
            <w:vAlign w:val="bottom"/>
            <w:hideMark/>
          </w:tcPr>
          <w:p w14:paraId="3435DD87" w14:textId="77777777" w:rsidR="00A87BDD" w:rsidRPr="00A87BDD" w:rsidRDefault="00A87BDD" w:rsidP="00A87BDD">
            <w:pPr>
              <w:spacing w:after="0" w:line="240" w:lineRule="auto"/>
              <w:rPr>
                <w:rFonts w:ascii="Arial" w:eastAsia="Times New Roman" w:hAnsi="Arial" w:cs="Arial"/>
                <w:color w:val="000000"/>
                <w:sz w:val="20"/>
                <w:szCs w:val="20"/>
              </w:rPr>
            </w:pPr>
            <w:r w:rsidRPr="00A87BDD">
              <w:rPr>
                <w:rFonts w:ascii="Arial" w:eastAsia="Times New Roman" w:hAnsi="Arial" w:cs="Arial"/>
                <w:color w:val="000000"/>
                <w:sz w:val="20"/>
                <w:szCs w:val="20"/>
              </w:rPr>
              <w:t>Regional Director BC</w:t>
            </w:r>
          </w:p>
        </w:tc>
        <w:tc>
          <w:tcPr>
            <w:tcW w:w="3320" w:type="dxa"/>
            <w:gridSpan w:val="2"/>
            <w:tcBorders>
              <w:top w:val="nil"/>
              <w:left w:val="nil"/>
              <w:bottom w:val="double" w:sz="6" w:space="0" w:color="auto"/>
              <w:right w:val="single" w:sz="4" w:space="0" w:color="auto"/>
            </w:tcBorders>
            <w:shd w:val="clear" w:color="000000" w:fill="C6EFCE"/>
            <w:noWrap/>
            <w:vAlign w:val="bottom"/>
            <w:hideMark/>
          </w:tcPr>
          <w:p w14:paraId="11804742" w14:textId="77777777" w:rsidR="00A87BDD" w:rsidRPr="00A87BDD" w:rsidRDefault="00A87BDD" w:rsidP="00A87BDD">
            <w:pPr>
              <w:spacing w:after="0" w:line="240" w:lineRule="auto"/>
              <w:rPr>
                <w:rFonts w:ascii="Calibri" w:eastAsia="Times New Roman" w:hAnsi="Calibri" w:cs="Calibri"/>
              </w:rPr>
            </w:pPr>
            <w:r w:rsidRPr="00A87BDD">
              <w:rPr>
                <w:rFonts w:ascii="Calibri" w:eastAsia="Times New Roman" w:hAnsi="Calibri" w:cs="Calibri"/>
              </w:rPr>
              <w:t xml:space="preserve">Keith </w:t>
            </w:r>
            <w:proofErr w:type="spellStart"/>
            <w:r w:rsidRPr="00A87BDD">
              <w:rPr>
                <w:rFonts w:ascii="Calibri" w:eastAsia="Times New Roman" w:hAnsi="Calibri" w:cs="Calibri"/>
              </w:rPr>
              <w:t>Duhaime</w:t>
            </w:r>
            <w:proofErr w:type="spellEnd"/>
          </w:p>
        </w:tc>
        <w:tc>
          <w:tcPr>
            <w:tcW w:w="1300" w:type="dxa"/>
            <w:tcBorders>
              <w:top w:val="nil"/>
              <w:left w:val="nil"/>
              <w:bottom w:val="double" w:sz="6" w:space="0" w:color="auto"/>
              <w:right w:val="single" w:sz="4" w:space="0" w:color="auto"/>
            </w:tcBorders>
            <w:shd w:val="clear" w:color="000000" w:fill="C6EFCE"/>
            <w:noWrap/>
            <w:vAlign w:val="bottom"/>
            <w:hideMark/>
          </w:tcPr>
          <w:p w14:paraId="013A5FD5" w14:textId="77777777" w:rsidR="00A87BDD" w:rsidRPr="00A87BDD" w:rsidRDefault="00A87BDD" w:rsidP="00A87BDD">
            <w:pPr>
              <w:spacing w:after="0" w:line="240" w:lineRule="auto"/>
              <w:jc w:val="right"/>
              <w:rPr>
                <w:rFonts w:ascii="Arial" w:eastAsia="Times New Roman" w:hAnsi="Arial" w:cs="Arial"/>
                <w:color w:val="000000"/>
                <w:sz w:val="20"/>
                <w:szCs w:val="20"/>
              </w:rPr>
            </w:pPr>
            <w:r w:rsidRPr="00A87BDD">
              <w:rPr>
                <w:rFonts w:ascii="Arial" w:eastAsia="Times New Roman" w:hAnsi="Arial" w:cs="Arial"/>
                <w:color w:val="000000"/>
                <w:sz w:val="20"/>
                <w:szCs w:val="20"/>
              </w:rPr>
              <w:t>2</w:t>
            </w:r>
          </w:p>
        </w:tc>
        <w:tc>
          <w:tcPr>
            <w:tcW w:w="1300" w:type="dxa"/>
            <w:gridSpan w:val="2"/>
            <w:tcBorders>
              <w:top w:val="nil"/>
              <w:left w:val="nil"/>
              <w:bottom w:val="double" w:sz="6" w:space="0" w:color="auto"/>
              <w:right w:val="single" w:sz="4" w:space="0" w:color="auto"/>
            </w:tcBorders>
            <w:shd w:val="clear" w:color="000000" w:fill="C6EFCE"/>
            <w:noWrap/>
            <w:vAlign w:val="bottom"/>
            <w:hideMark/>
          </w:tcPr>
          <w:p w14:paraId="377B3257" w14:textId="77777777" w:rsidR="00A87BDD" w:rsidRPr="00A87BDD" w:rsidRDefault="00A87BDD" w:rsidP="00A87BDD">
            <w:pPr>
              <w:spacing w:after="0" w:line="240" w:lineRule="auto"/>
              <w:jc w:val="right"/>
              <w:rPr>
                <w:rFonts w:ascii="Arial" w:eastAsia="Times New Roman" w:hAnsi="Arial" w:cs="Arial"/>
                <w:color w:val="000000"/>
                <w:sz w:val="20"/>
                <w:szCs w:val="20"/>
              </w:rPr>
            </w:pPr>
            <w:r w:rsidRPr="00A87BDD">
              <w:rPr>
                <w:rFonts w:ascii="Arial" w:eastAsia="Times New Roman" w:hAnsi="Arial" w:cs="Arial"/>
                <w:color w:val="000000"/>
                <w:sz w:val="20"/>
                <w:szCs w:val="20"/>
              </w:rPr>
              <w:t>2020</w:t>
            </w:r>
          </w:p>
        </w:tc>
        <w:tc>
          <w:tcPr>
            <w:tcW w:w="1308" w:type="dxa"/>
            <w:gridSpan w:val="2"/>
            <w:tcBorders>
              <w:top w:val="nil"/>
              <w:left w:val="nil"/>
              <w:bottom w:val="double" w:sz="6" w:space="0" w:color="auto"/>
              <w:right w:val="nil"/>
            </w:tcBorders>
            <w:shd w:val="clear" w:color="000000" w:fill="C6EFCE"/>
            <w:noWrap/>
            <w:vAlign w:val="bottom"/>
            <w:hideMark/>
          </w:tcPr>
          <w:p w14:paraId="0C4703C9" w14:textId="77777777" w:rsidR="00A87BDD" w:rsidRPr="00A87BDD" w:rsidRDefault="00A87BDD" w:rsidP="00A87BDD">
            <w:pPr>
              <w:spacing w:after="0" w:line="240" w:lineRule="auto"/>
              <w:jc w:val="right"/>
              <w:rPr>
                <w:rFonts w:ascii="Arial" w:eastAsia="Times New Roman" w:hAnsi="Arial" w:cs="Arial"/>
                <w:color w:val="000000"/>
                <w:sz w:val="20"/>
                <w:szCs w:val="20"/>
              </w:rPr>
            </w:pPr>
            <w:r w:rsidRPr="00A87BDD">
              <w:rPr>
                <w:rFonts w:ascii="Arial" w:eastAsia="Times New Roman" w:hAnsi="Arial" w:cs="Arial"/>
                <w:color w:val="000000"/>
                <w:sz w:val="20"/>
                <w:szCs w:val="20"/>
              </w:rPr>
              <w:t>2022</w:t>
            </w:r>
          </w:p>
        </w:tc>
      </w:tr>
      <w:tr w:rsidR="00D36B94" w:rsidRPr="00D36B94" w14:paraId="7539F4E1" w14:textId="77777777" w:rsidTr="00D36B94">
        <w:trPr>
          <w:trHeight w:val="280"/>
        </w:trPr>
        <w:tc>
          <w:tcPr>
            <w:tcW w:w="6456" w:type="dxa"/>
            <w:gridSpan w:val="4"/>
            <w:tcBorders>
              <w:top w:val="nil"/>
              <w:left w:val="nil"/>
              <w:bottom w:val="nil"/>
              <w:right w:val="nil"/>
            </w:tcBorders>
            <w:shd w:val="clear" w:color="auto" w:fill="auto"/>
            <w:noWrap/>
            <w:vAlign w:val="bottom"/>
            <w:hideMark/>
          </w:tcPr>
          <w:p w14:paraId="0985BE4B" w14:textId="77777777" w:rsidR="00D36B94" w:rsidRPr="00D36B94" w:rsidRDefault="00D36B94" w:rsidP="00D36B94">
            <w:pPr>
              <w:spacing w:after="0" w:line="240" w:lineRule="auto"/>
              <w:rPr>
                <w:rFonts w:ascii="Arial" w:eastAsia="Times New Roman" w:hAnsi="Arial" w:cs="Arial"/>
                <w:b/>
                <w:bCs/>
                <w:color w:val="FF0000"/>
                <w:sz w:val="20"/>
                <w:szCs w:val="20"/>
              </w:rPr>
            </w:pPr>
            <w:r w:rsidRPr="00D36B94">
              <w:rPr>
                <w:rFonts w:ascii="Arial" w:eastAsia="Times New Roman" w:hAnsi="Arial" w:cs="Arial"/>
                <w:b/>
                <w:bCs/>
                <w:color w:val="FF0000"/>
                <w:sz w:val="20"/>
                <w:szCs w:val="20"/>
              </w:rPr>
              <w:t>Appointed Council Members or Representatives</w:t>
            </w:r>
          </w:p>
        </w:tc>
        <w:tc>
          <w:tcPr>
            <w:tcW w:w="1316" w:type="dxa"/>
            <w:gridSpan w:val="3"/>
            <w:tcBorders>
              <w:top w:val="nil"/>
              <w:left w:val="nil"/>
              <w:bottom w:val="nil"/>
              <w:right w:val="nil"/>
            </w:tcBorders>
            <w:shd w:val="clear" w:color="auto" w:fill="auto"/>
            <w:noWrap/>
            <w:vAlign w:val="bottom"/>
            <w:hideMark/>
          </w:tcPr>
          <w:p w14:paraId="6AE1F692" w14:textId="77777777" w:rsidR="00D36B94" w:rsidRPr="00D36B94" w:rsidRDefault="00D36B94" w:rsidP="00D36B94">
            <w:pPr>
              <w:spacing w:after="0" w:line="240" w:lineRule="auto"/>
              <w:rPr>
                <w:rFonts w:ascii="Arial" w:eastAsia="Times New Roman" w:hAnsi="Arial" w:cs="Arial"/>
                <w:b/>
                <w:bCs/>
                <w:color w:val="FF0000"/>
                <w:sz w:val="20"/>
                <w:szCs w:val="20"/>
              </w:rPr>
            </w:pPr>
          </w:p>
        </w:tc>
        <w:tc>
          <w:tcPr>
            <w:tcW w:w="1316" w:type="dxa"/>
            <w:gridSpan w:val="2"/>
            <w:tcBorders>
              <w:top w:val="nil"/>
              <w:left w:val="nil"/>
              <w:bottom w:val="nil"/>
              <w:right w:val="nil"/>
            </w:tcBorders>
            <w:shd w:val="clear" w:color="auto" w:fill="auto"/>
            <w:noWrap/>
            <w:vAlign w:val="bottom"/>
            <w:hideMark/>
          </w:tcPr>
          <w:p w14:paraId="79BD2922" w14:textId="77777777" w:rsidR="00D36B94" w:rsidRPr="00D36B94" w:rsidRDefault="00D36B94" w:rsidP="00D36B94">
            <w:pPr>
              <w:spacing w:after="0" w:line="240" w:lineRule="auto"/>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14:paraId="68E00558" w14:textId="77777777" w:rsidR="00D36B94" w:rsidRPr="00D36B94" w:rsidRDefault="00D36B94" w:rsidP="00D36B94">
            <w:pPr>
              <w:spacing w:after="0" w:line="240" w:lineRule="auto"/>
              <w:rPr>
                <w:rFonts w:ascii="Times New Roman" w:eastAsia="Times New Roman" w:hAnsi="Times New Roman" w:cs="Times New Roman"/>
                <w:sz w:val="20"/>
                <w:szCs w:val="20"/>
              </w:rPr>
            </w:pPr>
          </w:p>
        </w:tc>
      </w:tr>
      <w:tr w:rsidR="00D36B94" w:rsidRPr="00D36B94" w14:paraId="1F437AF4" w14:textId="77777777" w:rsidTr="00D36B94">
        <w:trPr>
          <w:trHeight w:val="280"/>
        </w:trPr>
        <w:tc>
          <w:tcPr>
            <w:tcW w:w="2116"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B745BDE" w14:textId="1D408743" w:rsidR="00D36B94" w:rsidRPr="00D36B94" w:rsidRDefault="00910662" w:rsidP="00D36B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Society</w:t>
            </w:r>
            <w:r w:rsidR="00D36B94" w:rsidRPr="00D36B94">
              <w:rPr>
                <w:rFonts w:ascii="Arial" w:eastAsia="Times New Roman" w:hAnsi="Arial" w:cs="Arial"/>
                <w:color w:val="000000"/>
                <w:sz w:val="20"/>
                <w:szCs w:val="20"/>
              </w:rPr>
              <w:t xml:space="preserve"> Manager</w:t>
            </w:r>
          </w:p>
        </w:tc>
        <w:tc>
          <w:tcPr>
            <w:tcW w:w="4340" w:type="dxa"/>
            <w:gridSpan w:val="2"/>
            <w:tcBorders>
              <w:top w:val="double" w:sz="6" w:space="0" w:color="auto"/>
              <w:left w:val="nil"/>
              <w:bottom w:val="single" w:sz="4" w:space="0" w:color="auto"/>
              <w:right w:val="single" w:sz="4" w:space="0" w:color="auto"/>
            </w:tcBorders>
            <w:shd w:val="clear" w:color="000000" w:fill="C6EFCE"/>
            <w:noWrap/>
            <w:vAlign w:val="bottom"/>
            <w:hideMark/>
          </w:tcPr>
          <w:p w14:paraId="49F51E80"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John Feddes</w:t>
            </w:r>
          </w:p>
        </w:tc>
        <w:tc>
          <w:tcPr>
            <w:tcW w:w="1316" w:type="dxa"/>
            <w:gridSpan w:val="3"/>
            <w:tcBorders>
              <w:top w:val="double" w:sz="6" w:space="0" w:color="auto"/>
              <w:left w:val="nil"/>
              <w:bottom w:val="single" w:sz="4" w:space="0" w:color="auto"/>
              <w:right w:val="single" w:sz="4" w:space="0" w:color="auto"/>
            </w:tcBorders>
            <w:shd w:val="clear" w:color="000000" w:fill="C6EFCE"/>
            <w:noWrap/>
            <w:vAlign w:val="bottom"/>
            <w:hideMark/>
          </w:tcPr>
          <w:p w14:paraId="5B9FFFF2"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5</w:t>
            </w:r>
          </w:p>
        </w:tc>
        <w:tc>
          <w:tcPr>
            <w:tcW w:w="1316" w:type="dxa"/>
            <w:gridSpan w:val="2"/>
            <w:tcBorders>
              <w:top w:val="double" w:sz="6" w:space="0" w:color="auto"/>
              <w:left w:val="nil"/>
              <w:bottom w:val="single" w:sz="4" w:space="0" w:color="auto"/>
              <w:right w:val="single" w:sz="4" w:space="0" w:color="auto"/>
            </w:tcBorders>
            <w:shd w:val="clear" w:color="000000" w:fill="C6EFCE"/>
            <w:noWrap/>
            <w:vAlign w:val="bottom"/>
            <w:hideMark/>
          </w:tcPr>
          <w:p w14:paraId="242AD2E3"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2013</w:t>
            </w:r>
          </w:p>
        </w:tc>
        <w:tc>
          <w:tcPr>
            <w:tcW w:w="1316" w:type="dxa"/>
            <w:gridSpan w:val="2"/>
            <w:tcBorders>
              <w:top w:val="double" w:sz="6" w:space="0" w:color="auto"/>
              <w:left w:val="nil"/>
              <w:bottom w:val="single" w:sz="4" w:space="0" w:color="auto"/>
              <w:right w:val="nil"/>
            </w:tcBorders>
            <w:shd w:val="clear" w:color="000000" w:fill="C6EFCE"/>
            <w:noWrap/>
            <w:vAlign w:val="bottom"/>
            <w:hideMark/>
          </w:tcPr>
          <w:p w14:paraId="19E91E7E"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2021</w:t>
            </w:r>
          </w:p>
        </w:tc>
      </w:tr>
      <w:tr w:rsidR="00D36B94" w:rsidRPr="00D36B94" w14:paraId="2CC76115" w14:textId="77777777" w:rsidTr="00D36B94">
        <w:trPr>
          <w:trHeight w:val="260"/>
        </w:trPr>
        <w:tc>
          <w:tcPr>
            <w:tcW w:w="2116" w:type="dxa"/>
            <w:gridSpan w:val="2"/>
            <w:tcBorders>
              <w:top w:val="nil"/>
              <w:left w:val="double" w:sz="6" w:space="0" w:color="auto"/>
              <w:bottom w:val="single" w:sz="4" w:space="0" w:color="auto"/>
              <w:right w:val="single" w:sz="4" w:space="0" w:color="auto"/>
            </w:tcBorders>
            <w:shd w:val="clear" w:color="auto" w:fill="auto"/>
            <w:noWrap/>
            <w:vAlign w:val="bottom"/>
            <w:hideMark/>
          </w:tcPr>
          <w:p w14:paraId="7AD09870" w14:textId="77777777" w:rsidR="00D36B94" w:rsidRPr="00D36B94" w:rsidRDefault="00D36B94" w:rsidP="00D36B94">
            <w:pPr>
              <w:spacing w:after="0" w:line="240" w:lineRule="auto"/>
              <w:rPr>
                <w:rFonts w:ascii="Arial" w:eastAsia="Times New Roman" w:hAnsi="Arial" w:cs="Arial"/>
                <w:color w:val="000000"/>
                <w:sz w:val="20"/>
                <w:szCs w:val="20"/>
              </w:rPr>
            </w:pPr>
            <w:r w:rsidRPr="00D36B94">
              <w:rPr>
                <w:rFonts w:ascii="Arial" w:eastAsia="Times New Roman" w:hAnsi="Arial" w:cs="Arial"/>
                <w:color w:val="000000"/>
                <w:sz w:val="20"/>
                <w:szCs w:val="20"/>
              </w:rPr>
              <w:t>Treasurer</w:t>
            </w:r>
          </w:p>
        </w:tc>
        <w:tc>
          <w:tcPr>
            <w:tcW w:w="4340" w:type="dxa"/>
            <w:gridSpan w:val="2"/>
            <w:tcBorders>
              <w:top w:val="nil"/>
              <w:left w:val="nil"/>
              <w:bottom w:val="single" w:sz="4" w:space="0" w:color="auto"/>
              <w:right w:val="single" w:sz="4" w:space="0" w:color="auto"/>
            </w:tcBorders>
            <w:shd w:val="clear" w:color="000000" w:fill="C6EFCE"/>
            <w:noWrap/>
            <w:vAlign w:val="bottom"/>
            <w:hideMark/>
          </w:tcPr>
          <w:p w14:paraId="2F74EA90"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 xml:space="preserve">Franklin </w:t>
            </w:r>
            <w:proofErr w:type="spellStart"/>
            <w:r w:rsidRPr="00D36B94">
              <w:rPr>
                <w:rFonts w:ascii="Arial" w:eastAsia="Times New Roman" w:hAnsi="Arial" w:cs="Arial"/>
                <w:color w:val="006100"/>
                <w:sz w:val="20"/>
                <w:szCs w:val="20"/>
              </w:rPr>
              <w:t>Kains</w:t>
            </w:r>
            <w:proofErr w:type="spellEnd"/>
          </w:p>
        </w:tc>
        <w:tc>
          <w:tcPr>
            <w:tcW w:w="1316" w:type="dxa"/>
            <w:gridSpan w:val="3"/>
            <w:tcBorders>
              <w:top w:val="nil"/>
              <w:left w:val="nil"/>
              <w:bottom w:val="single" w:sz="4" w:space="0" w:color="auto"/>
              <w:right w:val="single" w:sz="4" w:space="0" w:color="auto"/>
            </w:tcBorders>
            <w:shd w:val="clear" w:color="000000" w:fill="C6EFCE"/>
            <w:noWrap/>
            <w:vAlign w:val="bottom"/>
            <w:hideMark/>
          </w:tcPr>
          <w:p w14:paraId="3357631D"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3</w:t>
            </w:r>
          </w:p>
        </w:tc>
        <w:tc>
          <w:tcPr>
            <w:tcW w:w="1316" w:type="dxa"/>
            <w:gridSpan w:val="2"/>
            <w:tcBorders>
              <w:top w:val="nil"/>
              <w:left w:val="nil"/>
              <w:bottom w:val="single" w:sz="4" w:space="0" w:color="auto"/>
              <w:right w:val="single" w:sz="4" w:space="0" w:color="auto"/>
            </w:tcBorders>
            <w:shd w:val="clear" w:color="000000" w:fill="C6EFCE"/>
            <w:noWrap/>
            <w:vAlign w:val="bottom"/>
            <w:hideMark/>
          </w:tcPr>
          <w:p w14:paraId="3A823058"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2017</w:t>
            </w:r>
          </w:p>
        </w:tc>
        <w:tc>
          <w:tcPr>
            <w:tcW w:w="1316" w:type="dxa"/>
            <w:gridSpan w:val="2"/>
            <w:tcBorders>
              <w:top w:val="nil"/>
              <w:left w:val="nil"/>
              <w:bottom w:val="single" w:sz="4" w:space="0" w:color="auto"/>
              <w:right w:val="nil"/>
            </w:tcBorders>
            <w:shd w:val="clear" w:color="000000" w:fill="C6EFCE"/>
            <w:noWrap/>
            <w:vAlign w:val="bottom"/>
            <w:hideMark/>
          </w:tcPr>
          <w:p w14:paraId="2F856D85"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2020</w:t>
            </w:r>
          </w:p>
        </w:tc>
      </w:tr>
      <w:tr w:rsidR="00D36B94" w:rsidRPr="00D36B94" w14:paraId="68EF44FF" w14:textId="77777777" w:rsidTr="00D36B94">
        <w:trPr>
          <w:trHeight w:val="260"/>
        </w:trPr>
        <w:tc>
          <w:tcPr>
            <w:tcW w:w="2116" w:type="dxa"/>
            <w:gridSpan w:val="2"/>
            <w:tcBorders>
              <w:top w:val="nil"/>
              <w:left w:val="double" w:sz="6" w:space="0" w:color="auto"/>
              <w:bottom w:val="single" w:sz="4" w:space="0" w:color="auto"/>
              <w:right w:val="single" w:sz="4" w:space="0" w:color="auto"/>
            </w:tcBorders>
            <w:shd w:val="clear" w:color="auto" w:fill="auto"/>
            <w:noWrap/>
            <w:vAlign w:val="bottom"/>
            <w:hideMark/>
          </w:tcPr>
          <w:p w14:paraId="77E42D54" w14:textId="77777777" w:rsidR="00D36B94" w:rsidRPr="00D36B94" w:rsidRDefault="00D36B94" w:rsidP="00D36B94">
            <w:pPr>
              <w:spacing w:after="0" w:line="240" w:lineRule="auto"/>
              <w:rPr>
                <w:rFonts w:ascii="Arial" w:eastAsia="Times New Roman" w:hAnsi="Arial" w:cs="Arial"/>
                <w:color w:val="000000"/>
                <w:sz w:val="20"/>
                <w:szCs w:val="20"/>
              </w:rPr>
            </w:pPr>
            <w:r w:rsidRPr="00D36B94">
              <w:rPr>
                <w:rFonts w:ascii="Arial" w:eastAsia="Times New Roman" w:hAnsi="Arial" w:cs="Arial"/>
                <w:color w:val="000000"/>
                <w:sz w:val="20"/>
                <w:szCs w:val="20"/>
              </w:rPr>
              <w:t>Web Master</w:t>
            </w:r>
          </w:p>
        </w:tc>
        <w:tc>
          <w:tcPr>
            <w:tcW w:w="4340" w:type="dxa"/>
            <w:gridSpan w:val="2"/>
            <w:tcBorders>
              <w:top w:val="nil"/>
              <w:left w:val="nil"/>
              <w:bottom w:val="single" w:sz="4" w:space="0" w:color="auto"/>
              <w:right w:val="single" w:sz="4" w:space="0" w:color="auto"/>
            </w:tcBorders>
            <w:shd w:val="clear" w:color="000000" w:fill="C6EFCE"/>
            <w:noWrap/>
            <w:vAlign w:val="bottom"/>
            <w:hideMark/>
          </w:tcPr>
          <w:p w14:paraId="07ABF365"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 xml:space="preserve">Rene </w:t>
            </w:r>
            <w:proofErr w:type="spellStart"/>
            <w:r w:rsidRPr="00D36B94">
              <w:rPr>
                <w:rFonts w:ascii="Arial" w:eastAsia="Times New Roman" w:hAnsi="Arial" w:cs="Arial"/>
                <w:color w:val="006100"/>
                <w:sz w:val="20"/>
                <w:szCs w:val="20"/>
              </w:rPr>
              <w:t>Morissette</w:t>
            </w:r>
            <w:proofErr w:type="spellEnd"/>
          </w:p>
        </w:tc>
        <w:tc>
          <w:tcPr>
            <w:tcW w:w="1316" w:type="dxa"/>
            <w:gridSpan w:val="3"/>
            <w:tcBorders>
              <w:top w:val="nil"/>
              <w:left w:val="nil"/>
              <w:bottom w:val="single" w:sz="4" w:space="0" w:color="auto"/>
              <w:right w:val="single" w:sz="4" w:space="0" w:color="auto"/>
            </w:tcBorders>
            <w:shd w:val="clear" w:color="000000" w:fill="C6EFCE"/>
            <w:noWrap/>
            <w:vAlign w:val="bottom"/>
            <w:hideMark/>
          </w:tcPr>
          <w:p w14:paraId="6AA5112D"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3</w:t>
            </w:r>
          </w:p>
        </w:tc>
        <w:tc>
          <w:tcPr>
            <w:tcW w:w="1316" w:type="dxa"/>
            <w:gridSpan w:val="2"/>
            <w:tcBorders>
              <w:top w:val="nil"/>
              <w:left w:val="nil"/>
              <w:bottom w:val="single" w:sz="4" w:space="0" w:color="auto"/>
              <w:right w:val="single" w:sz="4" w:space="0" w:color="auto"/>
            </w:tcBorders>
            <w:shd w:val="clear" w:color="000000" w:fill="C6EFCE"/>
            <w:noWrap/>
            <w:vAlign w:val="bottom"/>
            <w:hideMark/>
          </w:tcPr>
          <w:p w14:paraId="5990E0FC"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2008</w:t>
            </w:r>
          </w:p>
        </w:tc>
        <w:tc>
          <w:tcPr>
            <w:tcW w:w="1316" w:type="dxa"/>
            <w:gridSpan w:val="2"/>
            <w:tcBorders>
              <w:top w:val="nil"/>
              <w:left w:val="nil"/>
              <w:bottom w:val="single" w:sz="4" w:space="0" w:color="auto"/>
              <w:right w:val="nil"/>
            </w:tcBorders>
            <w:shd w:val="clear" w:color="000000" w:fill="C6EFCE"/>
            <w:noWrap/>
            <w:vAlign w:val="bottom"/>
            <w:hideMark/>
          </w:tcPr>
          <w:p w14:paraId="26140422"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2020</w:t>
            </w:r>
          </w:p>
        </w:tc>
      </w:tr>
      <w:tr w:rsidR="00D36B94" w:rsidRPr="00D36B94" w14:paraId="14C84E9C" w14:textId="77777777" w:rsidTr="00D36B94">
        <w:trPr>
          <w:trHeight w:val="260"/>
        </w:trPr>
        <w:tc>
          <w:tcPr>
            <w:tcW w:w="2116" w:type="dxa"/>
            <w:gridSpan w:val="2"/>
            <w:tcBorders>
              <w:top w:val="nil"/>
              <w:left w:val="double" w:sz="6" w:space="0" w:color="auto"/>
              <w:bottom w:val="single" w:sz="4" w:space="0" w:color="auto"/>
              <w:right w:val="single" w:sz="4" w:space="0" w:color="auto"/>
            </w:tcBorders>
            <w:shd w:val="clear" w:color="auto" w:fill="auto"/>
            <w:noWrap/>
            <w:vAlign w:val="bottom"/>
            <w:hideMark/>
          </w:tcPr>
          <w:p w14:paraId="3E36D0C4"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Managing Editor</w:t>
            </w:r>
          </w:p>
        </w:tc>
        <w:tc>
          <w:tcPr>
            <w:tcW w:w="4340" w:type="dxa"/>
            <w:gridSpan w:val="2"/>
            <w:tcBorders>
              <w:top w:val="nil"/>
              <w:left w:val="nil"/>
              <w:bottom w:val="single" w:sz="4" w:space="0" w:color="auto"/>
              <w:right w:val="single" w:sz="4" w:space="0" w:color="auto"/>
            </w:tcBorders>
            <w:shd w:val="clear" w:color="000000" w:fill="C6EFCE"/>
            <w:noWrap/>
            <w:vAlign w:val="bottom"/>
            <w:hideMark/>
          </w:tcPr>
          <w:p w14:paraId="57F3B8C8"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Ramanathan Sri Ranjan</w:t>
            </w:r>
          </w:p>
        </w:tc>
        <w:tc>
          <w:tcPr>
            <w:tcW w:w="1316" w:type="dxa"/>
            <w:gridSpan w:val="3"/>
            <w:tcBorders>
              <w:top w:val="nil"/>
              <w:left w:val="nil"/>
              <w:bottom w:val="single" w:sz="4" w:space="0" w:color="auto"/>
              <w:right w:val="single" w:sz="4" w:space="0" w:color="auto"/>
            </w:tcBorders>
            <w:shd w:val="clear" w:color="000000" w:fill="C6EFCE"/>
            <w:noWrap/>
            <w:vAlign w:val="bottom"/>
            <w:hideMark/>
          </w:tcPr>
          <w:p w14:paraId="3C04B8BB"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3</w:t>
            </w:r>
          </w:p>
        </w:tc>
        <w:tc>
          <w:tcPr>
            <w:tcW w:w="1316" w:type="dxa"/>
            <w:gridSpan w:val="2"/>
            <w:tcBorders>
              <w:top w:val="nil"/>
              <w:left w:val="nil"/>
              <w:bottom w:val="single" w:sz="4" w:space="0" w:color="auto"/>
              <w:right w:val="single" w:sz="4" w:space="0" w:color="auto"/>
            </w:tcBorders>
            <w:shd w:val="clear" w:color="000000" w:fill="C6EFCE"/>
            <w:noWrap/>
            <w:vAlign w:val="bottom"/>
            <w:hideMark/>
          </w:tcPr>
          <w:p w14:paraId="1C2FC33D"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2012</w:t>
            </w:r>
          </w:p>
        </w:tc>
        <w:tc>
          <w:tcPr>
            <w:tcW w:w="1316" w:type="dxa"/>
            <w:gridSpan w:val="2"/>
            <w:tcBorders>
              <w:top w:val="nil"/>
              <w:left w:val="nil"/>
              <w:bottom w:val="single" w:sz="4" w:space="0" w:color="auto"/>
              <w:right w:val="nil"/>
            </w:tcBorders>
            <w:shd w:val="clear" w:color="000000" w:fill="C6EFCE"/>
            <w:noWrap/>
            <w:vAlign w:val="bottom"/>
            <w:hideMark/>
          </w:tcPr>
          <w:p w14:paraId="6F61C4D0"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2021</w:t>
            </w:r>
          </w:p>
        </w:tc>
      </w:tr>
      <w:tr w:rsidR="00D36B94" w:rsidRPr="00D36B94" w14:paraId="694444D4" w14:textId="77777777" w:rsidTr="00D36B94">
        <w:trPr>
          <w:trHeight w:val="260"/>
        </w:trPr>
        <w:tc>
          <w:tcPr>
            <w:tcW w:w="2116" w:type="dxa"/>
            <w:gridSpan w:val="2"/>
            <w:tcBorders>
              <w:top w:val="nil"/>
              <w:left w:val="double" w:sz="6" w:space="0" w:color="auto"/>
              <w:bottom w:val="single" w:sz="4" w:space="0" w:color="auto"/>
              <w:right w:val="single" w:sz="4" w:space="0" w:color="auto"/>
            </w:tcBorders>
            <w:shd w:val="clear" w:color="auto" w:fill="auto"/>
            <w:noWrap/>
            <w:vAlign w:val="bottom"/>
            <w:hideMark/>
          </w:tcPr>
          <w:p w14:paraId="637C71A3"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Journal Editor</w:t>
            </w:r>
          </w:p>
        </w:tc>
        <w:tc>
          <w:tcPr>
            <w:tcW w:w="4340" w:type="dxa"/>
            <w:gridSpan w:val="2"/>
            <w:tcBorders>
              <w:top w:val="nil"/>
              <w:left w:val="nil"/>
              <w:bottom w:val="single" w:sz="4" w:space="0" w:color="auto"/>
              <w:right w:val="single" w:sz="4" w:space="0" w:color="auto"/>
            </w:tcBorders>
            <w:shd w:val="clear" w:color="000000" w:fill="C6EFCE"/>
            <w:noWrap/>
            <w:vAlign w:val="bottom"/>
            <w:hideMark/>
          </w:tcPr>
          <w:p w14:paraId="3820788B" w14:textId="77777777" w:rsidR="00D36B94" w:rsidRPr="00D36B94" w:rsidRDefault="00D36B94" w:rsidP="00D36B94">
            <w:pPr>
              <w:spacing w:after="0" w:line="240" w:lineRule="auto"/>
              <w:rPr>
                <w:rFonts w:ascii="Arial" w:eastAsia="Times New Roman" w:hAnsi="Arial" w:cs="Arial"/>
                <w:color w:val="006100"/>
                <w:sz w:val="20"/>
                <w:szCs w:val="20"/>
              </w:rPr>
            </w:pPr>
            <w:proofErr w:type="spellStart"/>
            <w:r w:rsidRPr="00D36B94">
              <w:rPr>
                <w:rFonts w:ascii="Arial" w:eastAsia="Times New Roman" w:hAnsi="Arial" w:cs="Arial"/>
                <w:color w:val="006100"/>
                <w:sz w:val="20"/>
                <w:szCs w:val="20"/>
              </w:rPr>
              <w:t>Manokararajah</w:t>
            </w:r>
            <w:proofErr w:type="spellEnd"/>
            <w:r w:rsidRPr="00D36B94">
              <w:rPr>
                <w:rFonts w:ascii="Arial" w:eastAsia="Times New Roman" w:hAnsi="Arial" w:cs="Arial"/>
                <w:color w:val="006100"/>
                <w:sz w:val="20"/>
                <w:szCs w:val="20"/>
              </w:rPr>
              <w:t xml:space="preserve"> </w:t>
            </w:r>
            <w:proofErr w:type="spellStart"/>
            <w:r w:rsidRPr="00D36B94">
              <w:rPr>
                <w:rFonts w:ascii="Arial" w:eastAsia="Times New Roman" w:hAnsi="Arial" w:cs="Arial"/>
                <w:color w:val="006100"/>
                <w:sz w:val="20"/>
                <w:szCs w:val="20"/>
              </w:rPr>
              <w:t>Krishnapillai</w:t>
            </w:r>
            <w:proofErr w:type="spellEnd"/>
          </w:p>
        </w:tc>
        <w:tc>
          <w:tcPr>
            <w:tcW w:w="1316" w:type="dxa"/>
            <w:gridSpan w:val="3"/>
            <w:tcBorders>
              <w:top w:val="nil"/>
              <w:left w:val="nil"/>
              <w:bottom w:val="single" w:sz="4" w:space="0" w:color="auto"/>
              <w:right w:val="single" w:sz="4" w:space="0" w:color="auto"/>
            </w:tcBorders>
            <w:shd w:val="clear" w:color="000000" w:fill="C6EFCE"/>
            <w:noWrap/>
            <w:vAlign w:val="bottom"/>
            <w:hideMark/>
          </w:tcPr>
          <w:p w14:paraId="50BD4FC6"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 </w:t>
            </w:r>
          </w:p>
        </w:tc>
        <w:tc>
          <w:tcPr>
            <w:tcW w:w="1316" w:type="dxa"/>
            <w:gridSpan w:val="2"/>
            <w:tcBorders>
              <w:top w:val="nil"/>
              <w:left w:val="nil"/>
              <w:bottom w:val="single" w:sz="4" w:space="0" w:color="auto"/>
              <w:right w:val="single" w:sz="4" w:space="0" w:color="auto"/>
            </w:tcBorders>
            <w:shd w:val="clear" w:color="000000" w:fill="C6EFCE"/>
            <w:noWrap/>
            <w:vAlign w:val="bottom"/>
            <w:hideMark/>
          </w:tcPr>
          <w:p w14:paraId="09AA529F"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 </w:t>
            </w:r>
          </w:p>
        </w:tc>
        <w:tc>
          <w:tcPr>
            <w:tcW w:w="1316" w:type="dxa"/>
            <w:gridSpan w:val="2"/>
            <w:tcBorders>
              <w:top w:val="nil"/>
              <w:left w:val="nil"/>
              <w:bottom w:val="single" w:sz="4" w:space="0" w:color="auto"/>
              <w:right w:val="nil"/>
            </w:tcBorders>
            <w:shd w:val="clear" w:color="000000" w:fill="C6EFCE"/>
            <w:noWrap/>
            <w:vAlign w:val="bottom"/>
            <w:hideMark/>
          </w:tcPr>
          <w:p w14:paraId="6630629E"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 </w:t>
            </w:r>
          </w:p>
        </w:tc>
      </w:tr>
      <w:tr w:rsidR="00D36B94" w:rsidRPr="00D36B94" w14:paraId="0EB32050" w14:textId="77777777" w:rsidTr="00D36B94">
        <w:trPr>
          <w:trHeight w:val="260"/>
        </w:trPr>
        <w:tc>
          <w:tcPr>
            <w:tcW w:w="2116" w:type="dxa"/>
            <w:gridSpan w:val="2"/>
            <w:tcBorders>
              <w:top w:val="nil"/>
              <w:left w:val="double" w:sz="6" w:space="0" w:color="auto"/>
              <w:bottom w:val="single" w:sz="4" w:space="0" w:color="auto"/>
              <w:right w:val="single" w:sz="4" w:space="0" w:color="auto"/>
            </w:tcBorders>
            <w:shd w:val="clear" w:color="auto" w:fill="auto"/>
            <w:noWrap/>
            <w:vAlign w:val="bottom"/>
            <w:hideMark/>
          </w:tcPr>
          <w:p w14:paraId="7B115566"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EIC Rep</w:t>
            </w:r>
          </w:p>
        </w:tc>
        <w:tc>
          <w:tcPr>
            <w:tcW w:w="4340" w:type="dxa"/>
            <w:gridSpan w:val="2"/>
            <w:tcBorders>
              <w:top w:val="nil"/>
              <w:left w:val="nil"/>
              <w:bottom w:val="single" w:sz="4" w:space="0" w:color="auto"/>
              <w:right w:val="single" w:sz="4" w:space="0" w:color="auto"/>
            </w:tcBorders>
            <w:shd w:val="clear" w:color="000000" w:fill="C6EFCE"/>
            <w:noWrap/>
            <w:vAlign w:val="bottom"/>
            <w:hideMark/>
          </w:tcPr>
          <w:p w14:paraId="630628D5"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 xml:space="preserve">Chandra </w:t>
            </w:r>
            <w:proofErr w:type="spellStart"/>
            <w:r w:rsidRPr="00D36B94">
              <w:rPr>
                <w:rFonts w:ascii="Arial" w:eastAsia="Times New Roman" w:hAnsi="Arial" w:cs="Arial"/>
                <w:color w:val="006100"/>
                <w:sz w:val="20"/>
                <w:szCs w:val="20"/>
              </w:rPr>
              <w:t>Madramootoo</w:t>
            </w:r>
            <w:proofErr w:type="spellEnd"/>
            <w:r w:rsidRPr="00D36B94">
              <w:rPr>
                <w:rFonts w:ascii="Arial" w:eastAsia="Times New Roman" w:hAnsi="Arial" w:cs="Arial"/>
                <w:color w:val="006100"/>
                <w:sz w:val="20"/>
                <w:szCs w:val="20"/>
              </w:rPr>
              <w:t xml:space="preserve"> or his appointee</w:t>
            </w:r>
          </w:p>
        </w:tc>
        <w:tc>
          <w:tcPr>
            <w:tcW w:w="1316" w:type="dxa"/>
            <w:gridSpan w:val="3"/>
            <w:tcBorders>
              <w:top w:val="nil"/>
              <w:left w:val="nil"/>
              <w:bottom w:val="single" w:sz="4" w:space="0" w:color="auto"/>
              <w:right w:val="single" w:sz="4" w:space="0" w:color="auto"/>
            </w:tcBorders>
            <w:shd w:val="clear" w:color="000000" w:fill="C6EFCE"/>
            <w:noWrap/>
            <w:vAlign w:val="bottom"/>
            <w:hideMark/>
          </w:tcPr>
          <w:p w14:paraId="7E595A1A"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1</w:t>
            </w:r>
          </w:p>
        </w:tc>
        <w:tc>
          <w:tcPr>
            <w:tcW w:w="1316" w:type="dxa"/>
            <w:gridSpan w:val="2"/>
            <w:tcBorders>
              <w:top w:val="nil"/>
              <w:left w:val="nil"/>
              <w:bottom w:val="single" w:sz="4" w:space="0" w:color="auto"/>
              <w:right w:val="single" w:sz="4" w:space="0" w:color="auto"/>
            </w:tcBorders>
            <w:shd w:val="clear" w:color="000000" w:fill="C6EFCE"/>
            <w:noWrap/>
            <w:vAlign w:val="bottom"/>
            <w:hideMark/>
          </w:tcPr>
          <w:p w14:paraId="44E298C6"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2020</w:t>
            </w:r>
          </w:p>
        </w:tc>
        <w:tc>
          <w:tcPr>
            <w:tcW w:w="1316" w:type="dxa"/>
            <w:gridSpan w:val="2"/>
            <w:tcBorders>
              <w:top w:val="nil"/>
              <w:left w:val="nil"/>
              <w:bottom w:val="single" w:sz="4" w:space="0" w:color="auto"/>
              <w:right w:val="nil"/>
            </w:tcBorders>
            <w:shd w:val="clear" w:color="000000" w:fill="C6EFCE"/>
            <w:noWrap/>
            <w:vAlign w:val="bottom"/>
            <w:hideMark/>
          </w:tcPr>
          <w:p w14:paraId="440BAB30"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2021</w:t>
            </w:r>
          </w:p>
        </w:tc>
      </w:tr>
      <w:tr w:rsidR="00D36B94" w:rsidRPr="00D36B94" w14:paraId="46C704A3" w14:textId="77777777" w:rsidTr="00D36B94">
        <w:trPr>
          <w:trHeight w:val="280"/>
        </w:trPr>
        <w:tc>
          <w:tcPr>
            <w:tcW w:w="2116" w:type="dxa"/>
            <w:gridSpan w:val="2"/>
            <w:tcBorders>
              <w:top w:val="nil"/>
              <w:left w:val="double" w:sz="6" w:space="0" w:color="auto"/>
              <w:bottom w:val="double" w:sz="6" w:space="0" w:color="auto"/>
              <w:right w:val="single" w:sz="4" w:space="0" w:color="auto"/>
            </w:tcBorders>
            <w:shd w:val="clear" w:color="auto" w:fill="auto"/>
            <w:noWrap/>
            <w:vAlign w:val="bottom"/>
            <w:hideMark/>
          </w:tcPr>
          <w:p w14:paraId="08EB68AB"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CIGR Rep</w:t>
            </w:r>
          </w:p>
        </w:tc>
        <w:tc>
          <w:tcPr>
            <w:tcW w:w="4340" w:type="dxa"/>
            <w:gridSpan w:val="2"/>
            <w:tcBorders>
              <w:top w:val="nil"/>
              <w:left w:val="nil"/>
              <w:bottom w:val="double" w:sz="6" w:space="0" w:color="auto"/>
              <w:right w:val="single" w:sz="4" w:space="0" w:color="auto"/>
            </w:tcBorders>
            <w:shd w:val="clear" w:color="000000" w:fill="C6EFCE"/>
            <w:noWrap/>
            <w:vAlign w:val="bottom"/>
            <w:hideMark/>
          </w:tcPr>
          <w:p w14:paraId="4A1B2629" w14:textId="77777777" w:rsidR="00D36B94" w:rsidRPr="00D36B94" w:rsidRDefault="00D36B94" w:rsidP="00D36B94">
            <w:pPr>
              <w:spacing w:after="0" w:line="240" w:lineRule="auto"/>
              <w:rPr>
                <w:rFonts w:ascii="Arial" w:eastAsia="Times New Roman" w:hAnsi="Arial" w:cs="Arial"/>
                <w:color w:val="006100"/>
                <w:sz w:val="20"/>
                <w:szCs w:val="20"/>
              </w:rPr>
            </w:pPr>
            <w:r w:rsidRPr="00D36B94">
              <w:rPr>
                <w:rFonts w:ascii="Arial" w:eastAsia="Times New Roman" w:hAnsi="Arial" w:cs="Arial"/>
                <w:color w:val="006100"/>
                <w:sz w:val="20"/>
                <w:szCs w:val="20"/>
              </w:rPr>
              <w:t>Stephane Godbout</w:t>
            </w:r>
          </w:p>
        </w:tc>
        <w:tc>
          <w:tcPr>
            <w:tcW w:w="1316" w:type="dxa"/>
            <w:gridSpan w:val="3"/>
            <w:tcBorders>
              <w:top w:val="nil"/>
              <w:left w:val="nil"/>
              <w:bottom w:val="double" w:sz="6" w:space="0" w:color="auto"/>
              <w:right w:val="single" w:sz="4" w:space="0" w:color="auto"/>
            </w:tcBorders>
            <w:shd w:val="clear" w:color="000000" w:fill="C6EFCE"/>
            <w:noWrap/>
            <w:vAlign w:val="bottom"/>
            <w:hideMark/>
          </w:tcPr>
          <w:p w14:paraId="0E93DC06"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3</w:t>
            </w:r>
          </w:p>
        </w:tc>
        <w:tc>
          <w:tcPr>
            <w:tcW w:w="1316" w:type="dxa"/>
            <w:gridSpan w:val="2"/>
            <w:tcBorders>
              <w:top w:val="nil"/>
              <w:left w:val="nil"/>
              <w:bottom w:val="double" w:sz="6" w:space="0" w:color="auto"/>
              <w:right w:val="single" w:sz="4" w:space="0" w:color="auto"/>
            </w:tcBorders>
            <w:shd w:val="clear" w:color="000000" w:fill="C6EFCE"/>
            <w:noWrap/>
            <w:vAlign w:val="bottom"/>
            <w:hideMark/>
          </w:tcPr>
          <w:p w14:paraId="596C7F96"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2017</w:t>
            </w:r>
          </w:p>
        </w:tc>
        <w:tc>
          <w:tcPr>
            <w:tcW w:w="1316" w:type="dxa"/>
            <w:gridSpan w:val="2"/>
            <w:tcBorders>
              <w:top w:val="nil"/>
              <w:left w:val="nil"/>
              <w:bottom w:val="double" w:sz="6" w:space="0" w:color="auto"/>
              <w:right w:val="nil"/>
            </w:tcBorders>
            <w:shd w:val="clear" w:color="000000" w:fill="C6EFCE"/>
            <w:noWrap/>
            <w:vAlign w:val="bottom"/>
            <w:hideMark/>
          </w:tcPr>
          <w:p w14:paraId="32677A2E" w14:textId="77777777" w:rsidR="00D36B94" w:rsidRPr="00D36B94" w:rsidRDefault="00D36B94" w:rsidP="00D36B94">
            <w:pPr>
              <w:spacing w:after="0" w:line="240" w:lineRule="auto"/>
              <w:jc w:val="right"/>
              <w:rPr>
                <w:rFonts w:ascii="Arial" w:eastAsia="Times New Roman" w:hAnsi="Arial" w:cs="Arial"/>
                <w:color w:val="006100"/>
                <w:sz w:val="20"/>
                <w:szCs w:val="20"/>
              </w:rPr>
            </w:pPr>
            <w:r w:rsidRPr="00D36B94">
              <w:rPr>
                <w:rFonts w:ascii="Arial" w:eastAsia="Times New Roman" w:hAnsi="Arial" w:cs="Arial"/>
                <w:color w:val="006100"/>
                <w:sz w:val="20"/>
                <w:szCs w:val="20"/>
              </w:rPr>
              <w:t>2020</w:t>
            </w:r>
          </w:p>
        </w:tc>
      </w:tr>
    </w:tbl>
    <w:p w14:paraId="4C1A983E" w14:textId="12F16600" w:rsidR="00A87BDD" w:rsidRDefault="00A87BDD" w:rsidP="00A87BDD">
      <w:pPr>
        <w:rPr>
          <w:rFonts w:ascii="Times New Roman" w:hAnsi="Times New Roman" w:cs="Times New Roman"/>
        </w:rPr>
      </w:pPr>
    </w:p>
    <w:p w14:paraId="617EA7F7" w14:textId="77777777" w:rsidR="00B11651" w:rsidRDefault="00A87BDD" w:rsidP="000D3941">
      <w:pPr>
        <w:spacing w:after="0" w:line="240" w:lineRule="auto"/>
        <w:rPr>
          <w:rFonts w:ascii="Times New Roman" w:hAnsi="Times New Roman" w:cs="Times New Roman"/>
        </w:rPr>
      </w:pPr>
      <w:r w:rsidRPr="00E54B1E">
        <w:rPr>
          <w:rFonts w:ascii="Times New Roman" w:hAnsi="Times New Roman" w:cs="Times New Roman"/>
          <w:u w:val="single"/>
        </w:rPr>
        <w:t>Council Members Retiring</w:t>
      </w:r>
      <w:r>
        <w:rPr>
          <w:rFonts w:ascii="Times New Roman" w:hAnsi="Times New Roman" w:cs="Times New Roman"/>
        </w:rPr>
        <w:t xml:space="preserve">: </w:t>
      </w:r>
    </w:p>
    <w:p w14:paraId="44CAB90B" w14:textId="77777777" w:rsidR="00B11651" w:rsidRDefault="00A87BDD" w:rsidP="000D3941">
      <w:pPr>
        <w:spacing w:after="0" w:line="240" w:lineRule="auto"/>
        <w:ind w:firstLine="720"/>
        <w:rPr>
          <w:rFonts w:ascii="Times New Roman" w:hAnsi="Times New Roman" w:cs="Times New Roman"/>
        </w:rPr>
      </w:pPr>
      <w:r>
        <w:rPr>
          <w:rFonts w:ascii="Times New Roman" w:hAnsi="Times New Roman" w:cs="Times New Roman"/>
        </w:rPr>
        <w:t xml:space="preserve">Vijaya Raghavan (Past-Past President) </w:t>
      </w:r>
    </w:p>
    <w:p w14:paraId="49F473F5" w14:textId="42116781" w:rsidR="00B11651" w:rsidRDefault="00A87BDD" w:rsidP="000D3941">
      <w:pPr>
        <w:spacing w:after="0" w:line="240" w:lineRule="auto"/>
        <w:ind w:firstLine="720"/>
        <w:rPr>
          <w:rFonts w:ascii="Times New Roman" w:hAnsi="Times New Roman" w:cs="Times New Roman"/>
        </w:rPr>
      </w:pPr>
      <w:r>
        <w:rPr>
          <w:rFonts w:ascii="Times New Roman" w:hAnsi="Times New Roman" w:cs="Times New Roman"/>
        </w:rPr>
        <w:t xml:space="preserve">Bernard Goyette (VP Membership) </w:t>
      </w:r>
    </w:p>
    <w:p w14:paraId="51E2D628" w14:textId="3029AD92" w:rsidR="00A87BDD" w:rsidRDefault="00A87BDD" w:rsidP="000D3941">
      <w:pPr>
        <w:spacing w:after="0" w:line="240" w:lineRule="auto"/>
        <w:ind w:firstLine="720"/>
        <w:rPr>
          <w:rFonts w:ascii="Times New Roman" w:hAnsi="Times New Roman" w:cs="Times New Roman"/>
        </w:rPr>
      </w:pPr>
      <w:r>
        <w:rPr>
          <w:rFonts w:ascii="Times New Roman" w:hAnsi="Times New Roman" w:cs="Times New Roman"/>
        </w:rPr>
        <w:t>Regional Director BC (</w:t>
      </w:r>
      <w:proofErr w:type="spellStart"/>
      <w:r>
        <w:rPr>
          <w:rFonts w:ascii="Times New Roman" w:hAnsi="Times New Roman" w:cs="Times New Roman"/>
        </w:rPr>
        <w:t>Fahimeh</w:t>
      </w:r>
      <w:proofErr w:type="spellEnd"/>
      <w:r>
        <w:rPr>
          <w:rFonts w:ascii="Times New Roman" w:hAnsi="Times New Roman" w:cs="Times New Roman"/>
        </w:rPr>
        <w:t xml:space="preserve"> </w:t>
      </w:r>
      <w:proofErr w:type="spellStart"/>
      <w:r>
        <w:rPr>
          <w:rFonts w:ascii="Times New Roman" w:hAnsi="Times New Roman" w:cs="Times New Roman"/>
        </w:rPr>
        <w:t>Yazdan</w:t>
      </w:r>
      <w:proofErr w:type="spellEnd"/>
      <w:r>
        <w:rPr>
          <w:rFonts w:ascii="Times New Roman" w:hAnsi="Times New Roman" w:cs="Times New Roman"/>
        </w:rPr>
        <w:t xml:space="preserve"> </w:t>
      </w:r>
      <w:proofErr w:type="spellStart"/>
      <w:r>
        <w:rPr>
          <w:rFonts w:ascii="Times New Roman" w:hAnsi="Times New Roman" w:cs="Times New Roman"/>
        </w:rPr>
        <w:t>Panah</w:t>
      </w:r>
      <w:proofErr w:type="spellEnd"/>
      <w:r>
        <w:rPr>
          <w:rFonts w:ascii="Times New Roman" w:hAnsi="Times New Roman" w:cs="Times New Roman"/>
        </w:rPr>
        <w:t>)</w:t>
      </w:r>
    </w:p>
    <w:p w14:paraId="49C433D0" w14:textId="77777777" w:rsidR="000D3941" w:rsidRDefault="000D3941" w:rsidP="000D3941">
      <w:pPr>
        <w:spacing w:after="0" w:line="240" w:lineRule="auto"/>
        <w:rPr>
          <w:rFonts w:ascii="Times New Roman" w:hAnsi="Times New Roman" w:cs="Times New Roman"/>
          <w:u w:val="single"/>
        </w:rPr>
      </w:pPr>
    </w:p>
    <w:p w14:paraId="4CF1709E" w14:textId="5C5BD340" w:rsidR="00B11651" w:rsidRDefault="00A87BDD" w:rsidP="000D3941">
      <w:pPr>
        <w:spacing w:after="0" w:line="240" w:lineRule="auto"/>
        <w:rPr>
          <w:rFonts w:ascii="Times New Roman" w:hAnsi="Times New Roman" w:cs="Times New Roman"/>
        </w:rPr>
      </w:pPr>
      <w:r w:rsidRPr="00E54B1E">
        <w:rPr>
          <w:rFonts w:ascii="Times New Roman" w:hAnsi="Times New Roman" w:cs="Times New Roman"/>
          <w:u w:val="single"/>
        </w:rPr>
        <w:t>Council Members Remaining for Additional Term</w:t>
      </w:r>
      <w:r>
        <w:rPr>
          <w:rFonts w:ascii="Times New Roman" w:hAnsi="Times New Roman" w:cs="Times New Roman"/>
        </w:rPr>
        <w:t xml:space="preserve">: </w:t>
      </w:r>
    </w:p>
    <w:p w14:paraId="1B24C22A" w14:textId="6CF41FFE" w:rsidR="00B11651" w:rsidRDefault="00A87BDD" w:rsidP="000D3941">
      <w:pPr>
        <w:spacing w:after="0" w:line="240" w:lineRule="auto"/>
        <w:ind w:firstLine="720"/>
        <w:rPr>
          <w:rFonts w:ascii="Times New Roman" w:hAnsi="Times New Roman" w:cs="Times New Roman"/>
        </w:rPr>
      </w:pPr>
      <w:r>
        <w:rPr>
          <w:rFonts w:ascii="Times New Roman" w:hAnsi="Times New Roman" w:cs="Times New Roman"/>
        </w:rPr>
        <w:t xml:space="preserve">Jan </w:t>
      </w:r>
      <w:proofErr w:type="spellStart"/>
      <w:r>
        <w:rPr>
          <w:rFonts w:ascii="Times New Roman" w:hAnsi="Times New Roman" w:cs="Times New Roman"/>
        </w:rPr>
        <w:t>Adamowski</w:t>
      </w:r>
      <w:proofErr w:type="spellEnd"/>
      <w:r>
        <w:rPr>
          <w:rFonts w:ascii="Times New Roman" w:hAnsi="Times New Roman" w:cs="Times New Roman"/>
        </w:rPr>
        <w:t xml:space="preserve"> (</w:t>
      </w:r>
      <w:r w:rsidR="00552135">
        <w:rPr>
          <w:rFonts w:ascii="Times New Roman" w:hAnsi="Times New Roman" w:cs="Times New Roman"/>
        </w:rPr>
        <w:t xml:space="preserve">VP Technical) </w:t>
      </w:r>
    </w:p>
    <w:p w14:paraId="760CFC9E" w14:textId="213442D1" w:rsidR="00B11651" w:rsidRDefault="00552135" w:rsidP="000D3941">
      <w:pPr>
        <w:spacing w:after="0" w:line="240" w:lineRule="auto"/>
        <w:ind w:firstLine="720"/>
        <w:rPr>
          <w:rFonts w:ascii="Times New Roman" w:hAnsi="Times New Roman" w:cs="Times New Roman"/>
        </w:rPr>
      </w:pPr>
      <w:r>
        <w:rPr>
          <w:rFonts w:ascii="Times New Roman" w:hAnsi="Times New Roman" w:cs="Times New Roman"/>
        </w:rPr>
        <w:t>Ashutosh Singh (Regional Director Ontario)</w:t>
      </w:r>
      <w:r w:rsidR="00E54B1E">
        <w:rPr>
          <w:rFonts w:ascii="Times New Roman" w:hAnsi="Times New Roman" w:cs="Times New Roman"/>
        </w:rPr>
        <w:t xml:space="preserve"> (2 </w:t>
      </w:r>
      <w:proofErr w:type="spellStart"/>
      <w:r w:rsidR="00E54B1E">
        <w:rPr>
          <w:rFonts w:ascii="Times New Roman" w:hAnsi="Times New Roman" w:cs="Times New Roman"/>
        </w:rPr>
        <w:t>yr</w:t>
      </w:r>
      <w:proofErr w:type="spellEnd"/>
      <w:r w:rsidR="00E54B1E">
        <w:rPr>
          <w:rFonts w:ascii="Times New Roman" w:hAnsi="Times New Roman" w:cs="Times New Roman"/>
        </w:rPr>
        <w:t xml:space="preserve">) </w:t>
      </w:r>
    </w:p>
    <w:p w14:paraId="33069ED5" w14:textId="204F6722" w:rsidR="00B11651" w:rsidRDefault="00E54B1E" w:rsidP="000D3941">
      <w:pPr>
        <w:spacing w:after="0" w:line="240" w:lineRule="auto"/>
        <w:ind w:firstLine="720"/>
        <w:rPr>
          <w:rFonts w:ascii="Times New Roman" w:hAnsi="Times New Roman" w:cs="Times New Roman"/>
        </w:rPr>
      </w:pPr>
      <w:r>
        <w:rPr>
          <w:rFonts w:ascii="Times New Roman" w:hAnsi="Times New Roman" w:cs="Times New Roman"/>
        </w:rPr>
        <w:t xml:space="preserve">Stephane Godbout (Regional Director Quebec) (1 </w:t>
      </w:r>
      <w:proofErr w:type="spellStart"/>
      <w:r>
        <w:rPr>
          <w:rFonts w:ascii="Times New Roman" w:hAnsi="Times New Roman" w:cs="Times New Roman"/>
        </w:rPr>
        <w:t>yr</w:t>
      </w:r>
      <w:proofErr w:type="spellEnd"/>
      <w:r w:rsidR="00B11651">
        <w:rPr>
          <w:rFonts w:ascii="Times New Roman" w:hAnsi="Times New Roman" w:cs="Times New Roman"/>
        </w:rPr>
        <w:t xml:space="preserve"> extension only</w:t>
      </w:r>
      <w:r>
        <w:rPr>
          <w:rFonts w:ascii="Times New Roman" w:hAnsi="Times New Roman" w:cs="Times New Roman"/>
        </w:rPr>
        <w:t>)</w:t>
      </w:r>
    </w:p>
    <w:p w14:paraId="096AA535" w14:textId="576B1AAB" w:rsidR="00A87BDD" w:rsidRDefault="00E54B1E" w:rsidP="000D3941">
      <w:pPr>
        <w:spacing w:after="0" w:line="240" w:lineRule="auto"/>
        <w:ind w:firstLine="720"/>
        <w:rPr>
          <w:rFonts w:ascii="Times New Roman" w:hAnsi="Times New Roman" w:cs="Times New Roman"/>
        </w:rPr>
      </w:pPr>
      <w:r>
        <w:rPr>
          <w:rFonts w:ascii="Times New Roman" w:hAnsi="Times New Roman" w:cs="Times New Roman"/>
        </w:rPr>
        <w:t xml:space="preserve">Israel </w:t>
      </w:r>
      <w:proofErr w:type="spellStart"/>
      <w:r>
        <w:rPr>
          <w:rFonts w:ascii="Times New Roman" w:hAnsi="Times New Roman" w:cs="Times New Roman"/>
        </w:rPr>
        <w:t>Dunmade</w:t>
      </w:r>
      <w:proofErr w:type="spellEnd"/>
      <w:r>
        <w:rPr>
          <w:rFonts w:ascii="Times New Roman" w:hAnsi="Times New Roman" w:cs="Times New Roman"/>
        </w:rPr>
        <w:t xml:space="preserve"> (Regional Director Alberta) (1 </w:t>
      </w:r>
      <w:proofErr w:type="spellStart"/>
      <w:r>
        <w:rPr>
          <w:rFonts w:ascii="Times New Roman" w:hAnsi="Times New Roman" w:cs="Times New Roman"/>
        </w:rPr>
        <w:t>yr</w:t>
      </w:r>
      <w:proofErr w:type="spellEnd"/>
      <w:r w:rsidR="00B11651">
        <w:rPr>
          <w:rFonts w:ascii="Times New Roman" w:hAnsi="Times New Roman" w:cs="Times New Roman"/>
        </w:rPr>
        <w:t xml:space="preserve"> extension only</w:t>
      </w:r>
      <w:r>
        <w:rPr>
          <w:rFonts w:ascii="Times New Roman" w:hAnsi="Times New Roman" w:cs="Times New Roman"/>
        </w:rPr>
        <w:t>)</w:t>
      </w:r>
    </w:p>
    <w:p w14:paraId="54827D7A" w14:textId="77777777" w:rsidR="000D3941" w:rsidRDefault="000D3941" w:rsidP="000D3941">
      <w:pPr>
        <w:spacing w:after="0" w:line="240" w:lineRule="auto"/>
        <w:rPr>
          <w:rFonts w:ascii="Times New Roman" w:hAnsi="Times New Roman" w:cs="Times New Roman"/>
          <w:u w:val="single"/>
        </w:rPr>
      </w:pPr>
    </w:p>
    <w:p w14:paraId="4B50D82F" w14:textId="07048C2E" w:rsidR="00B11651" w:rsidRDefault="00A87BDD" w:rsidP="000D3941">
      <w:pPr>
        <w:spacing w:after="0" w:line="240" w:lineRule="auto"/>
        <w:rPr>
          <w:rFonts w:ascii="Times New Roman" w:hAnsi="Times New Roman" w:cs="Times New Roman"/>
        </w:rPr>
      </w:pPr>
      <w:r w:rsidRPr="00E54B1E">
        <w:rPr>
          <w:rFonts w:ascii="Times New Roman" w:hAnsi="Times New Roman" w:cs="Times New Roman"/>
          <w:u w:val="single"/>
        </w:rPr>
        <w:t>New Council Members</w:t>
      </w:r>
      <w:r>
        <w:rPr>
          <w:rFonts w:ascii="Times New Roman" w:hAnsi="Times New Roman" w:cs="Times New Roman"/>
        </w:rPr>
        <w:t xml:space="preserve">: </w:t>
      </w:r>
    </w:p>
    <w:p w14:paraId="5E3EF9AC" w14:textId="295E2536" w:rsidR="00B11651" w:rsidRDefault="00A87BDD" w:rsidP="000D3941">
      <w:pPr>
        <w:spacing w:after="0" w:line="240" w:lineRule="auto"/>
        <w:ind w:firstLine="360"/>
        <w:rPr>
          <w:rFonts w:ascii="Times New Roman" w:hAnsi="Times New Roman" w:cs="Times New Roman"/>
        </w:rPr>
      </w:pPr>
      <w:r>
        <w:rPr>
          <w:rFonts w:ascii="Times New Roman" w:hAnsi="Times New Roman" w:cs="Times New Roman"/>
        </w:rPr>
        <w:t>Ying Chen (President-Elect)</w:t>
      </w:r>
    </w:p>
    <w:p w14:paraId="78DA1ACE" w14:textId="62433743" w:rsidR="00B11651" w:rsidRDefault="00E54B1E" w:rsidP="000D3941">
      <w:pPr>
        <w:spacing w:after="0" w:line="240" w:lineRule="auto"/>
        <w:ind w:firstLine="360"/>
        <w:rPr>
          <w:rFonts w:ascii="Times New Roman" w:hAnsi="Times New Roman" w:cs="Times New Roman"/>
        </w:rPr>
      </w:pPr>
      <w:proofErr w:type="spellStart"/>
      <w:r>
        <w:rPr>
          <w:rFonts w:ascii="Times New Roman" w:hAnsi="Times New Roman" w:cs="Times New Roman"/>
        </w:rPr>
        <w:lastRenderedPageBreak/>
        <w:t>Chelladurai</w:t>
      </w:r>
      <w:proofErr w:type="spellEnd"/>
      <w:r>
        <w:rPr>
          <w:rFonts w:ascii="Times New Roman" w:hAnsi="Times New Roman" w:cs="Times New Roman"/>
        </w:rPr>
        <w:t xml:space="preserve"> </w:t>
      </w:r>
      <w:proofErr w:type="spellStart"/>
      <w:r>
        <w:rPr>
          <w:rFonts w:ascii="Times New Roman" w:hAnsi="Times New Roman" w:cs="Times New Roman"/>
        </w:rPr>
        <w:t>Vellaichamy</w:t>
      </w:r>
      <w:proofErr w:type="spellEnd"/>
      <w:r>
        <w:rPr>
          <w:rFonts w:ascii="Times New Roman" w:hAnsi="Times New Roman" w:cs="Times New Roman"/>
        </w:rPr>
        <w:t xml:space="preserve"> (VP Membership) </w:t>
      </w:r>
    </w:p>
    <w:p w14:paraId="5B92C103" w14:textId="30FD19F8" w:rsidR="00A87BDD" w:rsidRDefault="00A87BDD" w:rsidP="000D3941">
      <w:pPr>
        <w:spacing w:after="0" w:line="240" w:lineRule="auto"/>
        <w:ind w:firstLine="360"/>
        <w:rPr>
          <w:rFonts w:ascii="Times New Roman" w:hAnsi="Times New Roman" w:cs="Times New Roman"/>
        </w:rPr>
      </w:pPr>
      <w:r>
        <w:rPr>
          <w:rFonts w:ascii="Times New Roman" w:hAnsi="Times New Roman" w:cs="Times New Roman"/>
        </w:rPr>
        <w:t xml:space="preserve">Keith </w:t>
      </w:r>
      <w:proofErr w:type="spellStart"/>
      <w:r>
        <w:rPr>
          <w:rFonts w:ascii="Times New Roman" w:hAnsi="Times New Roman" w:cs="Times New Roman"/>
        </w:rPr>
        <w:t>Duhaime</w:t>
      </w:r>
      <w:proofErr w:type="spellEnd"/>
      <w:r>
        <w:rPr>
          <w:rFonts w:ascii="Times New Roman" w:hAnsi="Times New Roman" w:cs="Times New Roman"/>
        </w:rPr>
        <w:t xml:space="preserve"> (Regional Director BC)</w:t>
      </w:r>
    </w:p>
    <w:p w14:paraId="6EC42376" w14:textId="77777777" w:rsidR="00A87BDD" w:rsidRPr="00A87BDD" w:rsidRDefault="00A87BDD" w:rsidP="00A87BDD">
      <w:pPr>
        <w:rPr>
          <w:rFonts w:ascii="Times New Roman" w:hAnsi="Times New Roman" w:cs="Times New Roman"/>
        </w:rPr>
      </w:pPr>
    </w:p>
    <w:p w14:paraId="4BC34C0C" w14:textId="57A0EB1A" w:rsidR="00F571DF" w:rsidRPr="00E556CC" w:rsidRDefault="00F571DF" w:rsidP="00F571DF">
      <w:pPr>
        <w:pStyle w:val="ListParagraph"/>
        <w:numPr>
          <w:ilvl w:val="0"/>
          <w:numId w:val="13"/>
        </w:numPr>
        <w:spacing w:after="200" w:line="276" w:lineRule="auto"/>
        <w:rPr>
          <w:rFonts w:ascii="Times New Roman" w:hAnsi="Times New Roman" w:cs="Times New Roman"/>
        </w:rPr>
      </w:pPr>
      <w:r w:rsidRPr="00E556CC">
        <w:rPr>
          <w:rFonts w:ascii="Times New Roman" w:hAnsi="Times New Roman" w:cs="Times New Roman"/>
        </w:rPr>
        <w:t xml:space="preserve">Approval of </w:t>
      </w:r>
      <w:r>
        <w:rPr>
          <w:rFonts w:ascii="Times New Roman" w:hAnsi="Times New Roman" w:cs="Times New Roman"/>
        </w:rPr>
        <w:t>2020-</w:t>
      </w:r>
      <w:r w:rsidRPr="00E556CC">
        <w:rPr>
          <w:rFonts w:ascii="Times New Roman" w:hAnsi="Times New Roman" w:cs="Times New Roman"/>
        </w:rPr>
        <w:t>20</w:t>
      </w:r>
      <w:r>
        <w:rPr>
          <w:rFonts w:ascii="Times New Roman" w:hAnsi="Times New Roman" w:cs="Times New Roman"/>
        </w:rPr>
        <w:t>21</w:t>
      </w:r>
      <w:r w:rsidRPr="00E556CC">
        <w:rPr>
          <w:rFonts w:ascii="Times New Roman" w:hAnsi="Times New Roman" w:cs="Times New Roman"/>
        </w:rPr>
        <w:t xml:space="preserve"> budget – see </w:t>
      </w:r>
      <w:r w:rsidR="004B302A">
        <w:rPr>
          <w:rFonts w:ascii="Times New Roman" w:hAnsi="Times New Roman" w:cs="Times New Roman"/>
        </w:rPr>
        <w:t>below</w:t>
      </w:r>
    </w:p>
    <w:p w14:paraId="1E493C6E" w14:textId="39D951C0" w:rsidR="00F571DF" w:rsidRPr="00E556CC" w:rsidRDefault="00F571DF" w:rsidP="00F571DF">
      <w:pPr>
        <w:pStyle w:val="ListParagraph"/>
        <w:numPr>
          <w:ilvl w:val="0"/>
          <w:numId w:val="13"/>
        </w:numPr>
        <w:spacing w:after="200" w:line="276" w:lineRule="auto"/>
        <w:rPr>
          <w:rFonts w:ascii="Times New Roman" w:hAnsi="Times New Roman" w:cs="Times New Roman"/>
        </w:rPr>
      </w:pPr>
      <w:r w:rsidRPr="00E556CC">
        <w:rPr>
          <w:rFonts w:ascii="Times New Roman" w:hAnsi="Times New Roman" w:cs="Times New Roman"/>
        </w:rPr>
        <w:t xml:space="preserve">Approval of Bylaws – </w:t>
      </w:r>
      <w:r w:rsidR="00BA2922">
        <w:rPr>
          <w:rFonts w:ascii="Times New Roman" w:hAnsi="Times New Roman" w:cs="Times New Roman"/>
        </w:rPr>
        <w:t xml:space="preserve">see </w:t>
      </w:r>
      <w:r w:rsidR="004B302A">
        <w:rPr>
          <w:rFonts w:ascii="Times New Roman" w:hAnsi="Times New Roman" w:cs="Times New Roman"/>
        </w:rPr>
        <w:t>below</w:t>
      </w:r>
    </w:p>
    <w:p w14:paraId="7AA01A27" w14:textId="77777777" w:rsidR="00F571DF" w:rsidRPr="00E556CC" w:rsidRDefault="00F571DF" w:rsidP="00F571DF">
      <w:pPr>
        <w:pStyle w:val="ListParagraph"/>
        <w:numPr>
          <w:ilvl w:val="0"/>
          <w:numId w:val="13"/>
        </w:numPr>
        <w:spacing w:after="200" w:line="276" w:lineRule="auto"/>
        <w:rPr>
          <w:rFonts w:ascii="Times New Roman" w:hAnsi="Times New Roman" w:cs="Times New Roman"/>
        </w:rPr>
      </w:pPr>
      <w:r w:rsidRPr="00E556CC">
        <w:rPr>
          <w:rFonts w:ascii="Times New Roman" w:hAnsi="Times New Roman" w:cs="Times New Roman"/>
        </w:rPr>
        <w:t>Appointment of Auditor (Thornton and Co, Winnipeg) for 20</w:t>
      </w:r>
      <w:r>
        <w:rPr>
          <w:rFonts w:ascii="Times New Roman" w:hAnsi="Times New Roman" w:cs="Times New Roman"/>
        </w:rPr>
        <w:t>20</w:t>
      </w:r>
      <w:r w:rsidRPr="00E556CC">
        <w:rPr>
          <w:rFonts w:ascii="Times New Roman" w:hAnsi="Times New Roman" w:cs="Times New Roman"/>
        </w:rPr>
        <w:t xml:space="preserve"> Financial Statements</w:t>
      </w:r>
    </w:p>
    <w:p w14:paraId="6B185455" w14:textId="77777777" w:rsidR="00F571DF" w:rsidRPr="00CF41A3" w:rsidRDefault="00F571DF" w:rsidP="00F571DF">
      <w:pPr>
        <w:pStyle w:val="ListParagraph"/>
        <w:numPr>
          <w:ilvl w:val="0"/>
          <w:numId w:val="13"/>
        </w:numPr>
        <w:spacing w:line="276" w:lineRule="auto"/>
        <w:ind w:left="714" w:hanging="357"/>
        <w:rPr>
          <w:rFonts w:ascii="Times New Roman" w:hAnsi="Times New Roman" w:cs="Times New Roman"/>
        </w:rPr>
      </w:pPr>
      <w:r w:rsidRPr="00E556CC">
        <w:rPr>
          <w:rFonts w:ascii="Times New Roman" w:hAnsi="Times New Roman" w:cs="Times New Roman"/>
          <w:bCs/>
        </w:rPr>
        <w:t xml:space="preserve">Appoint Franklin </w:t>
      </w:r>
      <w:proofErr w:type="spellStart"/>
      <w:r w:rsidRPr="00E556CC">
        <w:rPr>
          <w:rFonts w:ascii="Times New Roman" w:hAnsi="Times New Roman" w:cs="Times New Roman"/>
          <w:bCs/>
        </w:rPr>
        <w:t>Kains</w:t>
      </w:r>
      <w:proofErr w:type="spellEnd"/>
      <w:r w:rsidRPr="00E556CC">
        <w:rPr>
          <w:rFonts w:ascii="Times New Roman" w:hAnsi="Times New Roman" w:cs="Times New Roman"/>
          <w:bCs/>
        </w:rPr>
        <w:t xml:space="preserve"> and John Feddes to be the signing authorities until the next Annual meeting</w:t>
      </w:r>
    </w:p>
    <w:p w14:paraId="1F683EFC" w14:textId="77777777" w:rsidR="00F571DF" w:rsidRPr="00E556CC" w:rsidRDefault="00F571DF" w:rsidP="00F571DF">
      <w:pPr>
        <w:pStyle w:val="ListParagraph"/>
        <w:spacing w:line="276" w:lineRule="auto"/>
        <w:ind w:left="714"/>
        <w:rPr>
          <w:rFonts w:ascii="Times New Roman" w:hAnsi="Times New Roman" w:cs="Times New Roman"/>
        </w:rPr>
      </w:pPr>
    </w:p>
    <w:p w14:paraId="7D4517FE" w14:textId="77777777" w:rsidR="00F571DF" w:rsidRPr="00E556CC" w:rsidRDefault="00F571DF" w:rsidP="00F571DF">
      <w:pPr>
        <w:spacing w:after="0" w:line="240" w:lineRule="auto"/>
        <w:rPr>
          <w:rFonts w:ascii="Times New Roman" w:hAnsi="Times New Roman" w:cs="Times New Roman"/>
          <w:sz w:val="24"/>
          <w:szCs w:val="24"/>
        </w:rPr>
      </w:pPr>
      <w:r w:rsidRPr="00E556CC">
        <w:rPr>
          <w:rFonts w:ascii="Times New Roman" w:hAnsi="Times New Roman" w:cs="Times New Roman"/>
          <w:sz w:val="24"/>
          <w:szCs w:val="24"/>
        </w:rPr>
        <w:t>Announcements</w:t>
      </w:r>
    </w:p>
    <w:p w14:paraId="5EB6724B" w14:textId="48E978A6" w:rsidR="00F571DF" w:rsidRDefault="00F571DF" w:rsidP="00F571DF">
      <w:pPr>
        <w:pStyle w:val="ListParagraph"/>
        <w:numPr>
          <w:ilvl w:val="0"/>
          <w:numId w:val="10"/>
        </w:numPr>
        <w:rPr>
          <w:rFonts w:ascii="Times New Roman" w:hAnsi="Times New Roman" w:cs="Times New Roman"/>
        </w:rPr>
      </w:pPr>
      <w:r>
        <w:rPr>
          <w:rFonts w:ascii="Times New Roman" w:hAnsi="Times New Roman" w:cs="Times New Roman"/>
        </w:rPr>
        <w:t>Student Awards</w:t>
      </w:r>
      <w:r w:rsidR="002E2852">
        <w:rPr>
          <w:rFonts w:ascii="Times New Roman" w:hAnsi="Times New Roman" w:cs="Times New Roman"/>
        </w:rPr>
        <w:t xml:space="preserve"> – </w:t>
      </w:r>
      <w:r w:rsidR="002E2852" w:rsidRPr="002E2852">
        <w:rPr>
          <w:rFonts w:ascii="Times New Roman" w:hAnsi="Times New Roman" w:cs="Times New Roman"/>
          <w:b/>
          <w:bCs/>
        </w:rPr>
        <w:t>see below</w:t>
      </w:r>
    </w:p>
    <w:p w14:paraId="184B8D60" w14:textId="1EA72724" w:rsidR="00F571DF" w:rsidRPr="002E2852" w:rsidRDefault="00F571DF" w:rsidP="002E2852">
      <w:pPr>
        <w:pStyle w:val="ListParagraph"/>
        <w:numPr>
          <w:ilvl w:val="0"/>
          <w:numId w:val="10"/>
        </w:numPr>
        <w:rPr>
          <w:rFonts w:ascii="Times New Roman" w:hAnsi="Times New Roman" w:cs="Times New Roman"/>
        </w:rPr>
      </w:pPr>
      <w:r w:rsidRPr="002E2852">
        <w:rPr>
          <w:rFonts w:ascii="Times New Roman" w:hAnsi="Times New Roman" w:cs="Times New Roman"/>
        </w:rPr>
        <w:t xml:space="preserve">Grade of Fellow - Member Awards </w:t>
      </w:r>
      <w:r w:rsidR="002E2852" w:rsidRPr="002E2852">
        <w:rPr>
          <w:rFonts w:ascii="Times New Roman" w:hAnsi="Times New Roman" w:cs="Times New Roman"/>
        </w:rPr>
        <w:t xml:space="preserve">- </w:t>
      </w:r>
      <w:r w:rsidR="002E2852" w:rsidRPr="002E2852">
        <w:rPr>
          <w:rFonts w:ascii="Times New Roman" w:hAnsi="Times New Roman" w:cs="Times New Roman"/>
          <w:b/>
          <w:bCs/>
        </w:rPr>
        <w:t>see below</w:t>
      </w:r>
    </w:p>
    <w:p w14:paraId="257B6575" w14:textId="0FA46886" w:rsidR="00F571DF" w:rsidRPr="00E556CC" w:rsidRDefault="00910662" w:rsidP="00F571DF">
      <w:pPr>
        <w:pStyle w:val="ListParagraph"/>
        <w:numPr>
          <w:ilvl w:val="0"/>
          <w:numId w:val="10"/>
        </w:numPr>
        <w:rPr>
          <w:rFonts w:ascii="Times New Roman" w:hAnsi="Times New Roman" w:cs="Times New Roman"/>
        </w:rPr>
      </w:pPr>
      <w:r>
        <w:rPr>
          <w:rFonts w:ascii="Times New Roman" w:hAnsi="Times New Roman" w:cs="Times New Roman"/>
        </w:rPr>
        <w:t xml:space="preserve">Introduce </w:t>
      </w:r>
      <w:r w:rsidR="20259F0E" w:rsidRPr="20259F0E">
        <w:rPr>
          <w:rFonts w:ascii="Times New Roman" w:hAnsi="Times New Roman" w:cs="Times New Roman"/>
        </w:rPr>
        <w:t>“Social Media Manager”</w:t>
      </w:r>
      <w:r>
        <w:rPr>
          <w:rFonts w:ascii="Times New Roman" w:hAnsi="Times New Roman" w:cs="Times New Roman"/>
        </w:rPr>
        <w:t xml:space="preserve"> – Prasad </w:t>
      </w:r>
      <w:proofErr w:type="spellStart"/>
      <w:r>
        <w:rPr>
          <w:rFonts w:ascii="Times New Roman" w:hAnsi="Times New Roman" w:cs="Times New Roman"/>
        </w:rPr>
        <w:t>Daggupati</w:t>
      </w:r>
      <w:proofErr w:type="spellEnd"/>
    </w:p>
    <w:p w14:paraId="56855248" w14:textId="77777777" w:rsidR="00F571DF" w:rsidRDefault="00F571DF" w:rsidP="00F571DF">
      <w:pPr>
        <w:pStyle w:val="ListParagraph"/>
        <w:numPr>
          <w:ilvl w:val="0"/>
          <w:numId w:val="10"/>
        </w:numPr>
        <w:rPr>
          <w:rFonts w:ascii="Times New Roman" w:hAnsi="Times New Roman" w:cs="Times New Roman"/>
        </w:rPr>
      </w:pPr>
      <w:r w:rsidRPr="00E556CC">
        <w:rPr>
          <w:rFonts w:ascii="Times New Roman" w:hAnsi="Times New Roman" w:cs="Times New Roman"/>
        </w:rPr>
        <w:t>CSBE/SCGAB Expertise Database</w:t>
      </w:r>
    </w:p>
    <w:p w14:paraId="53B2842C" w14:textId="77777777" w:rsidR="00F571DF" w:rsidRPr="00E556CC" w:rsidRDefault="00F571DF" w:rsidP="00F571DF">
      <w:pPr>
        <w:pStyle w:val="ListParagraph"/>
        <w:numPr>
          <w:ilvl w:val="0"/>
          <w:numId w:val="10"/>
        </w:numPr>
        <w:rPr>
          <w:rFonts w:ascii="Times New Roman" w:hAnsi="Times New Roman" w:cs="Times New Roman"/>
        </w:rPr>
      </w:pPr>
      <w:r>
        <w:rPr>
          <w:rFonts w:ascii="Times New Roman" w:hAnsi="Times New Roman" w:cs="Times New Roman"/>
        </w:rPr>
        <w:t>CSBE/SCGAB Foundation</w:t>
      </w:r>
    </w:p>
    <w:p w14:paraId="02857B08" w14:textId="77777777" w:rsidR="00F571DF" w:rsidRPr="00E556CC" w:rsidRDefault="00F571DF" w:rsidP="00F571DF">
      <w:pPr>
        <w:pStyle w:val="ListParagraph"/>
        <w:rPr>
          <w:rFonts w:ascii="Times New Roman" w:hAnsi="Times New Roman" w:cs="Times New Roman"/>
        </w:rPr>
      </w:pPr>
    </w:p>
    <w:p w14:paraId="55CD9CB9" w14:textId="77777777" w:rsidR="00F571DF" w:rsidRPr="004B302A" w:rsidRDefault="00F571DF" w:rsidP="00F571DF">
      <w:pPr>
        <w:spacing w:after="0" w:line="240" w:lineRule="auto"/>
        <w:rPr>
          <w:rFonts w:ascii="Times New Roman" w:hAnsi="Times New Roman" w:cs="Times New Roman"/>
          <w:sz w:val="24"/>
          <w:szCs w:val="24"/>
        </w:rPr>
      </w:pPr>
      <w:r w:rsidRPr="004B302A">
        <w:rPr>
          <w:rFonts w:ascii="Times New Roman" w:hAnsi="Times New Roman" w:cs="Times New Roman"/>
          <w:sz w:val="24"/>
          <w:szCs w:val="24"/>
        </w:rPr>
        <w:t>Closing Remarks – President Agnew</w:t>
      </w:r>
    </w:p>
    <w:p w14:paraId="109AD11C" w14:textId="77777777" w:rsidR="00F571DF" w:rsidRDefault="00F571DF" w:rsidP="00F571DF">
      <w:pPr>
        <w:spacing w:after="0" w:line="240" w:lineRule="auto"/>
      </w:pPr>
      <w:r w:rsidRPr="004B302A">
        <w:rPr>
          <w:rFonts w:ascii="Times New Roman" w:hAnsi="Times New Roman" w:cs="Times New Roman"/>
          <w:sz w:val="24"/>
          <w:szCs w:val="24"/>
        </w:rPr>
        <w:t>Adjournment</w:t>
      </w:r>
    </w:p>
    <w:p w14:paraId="7B774EA7" w14:textId="77777777" w:rsidR="00F571DF" w:rsidRDefault="00F571DF" w:rsidP="0030790A">
      <w:pPr>
        <w:jc w:val="center"/>
        <w:rPr>
          <w:rFonts w:ascii="Times New Roman" w:hAnsi="Times New Roman"/>
          <w:b/>
          <w:sz w:val="28"/>
          <w:szCs w:val="28"/>
        </w:rPr>
      </w:pPr>
    </w:p>
    <w:p w14:paraId="02C75A49" w14:textId="33B6088C" w:rsidR="0025629E" w:rsidRDefault="0025629E" w:rsidP="0030790A">
      <w:pPr>
        <w:jc w:val="center"/>
        <w:rPr>
          <w:rFonts w:ascii="Times New Roman" w:hAnsi="Times New Roman"/>
          <w:b/>
          <w:sz w:val="28"/>
          <w:szCs w:val="28"/>
        </w:rPr>
      </w:pPr>
    </w:p>
    <w:p w14:paraId="6972AD43" w14:textId="6F6DCB56" w:rsidR="004B302A" w:rsidRDefault="004B302A" w:rsidP="0030790A">
      <w:pPr>
        <w:jc w:val="center"/>
        <w:rPr>
          <w:rFonts w:ascii="Times New Roman" w:hAnsi="Times New Roman"/>
          <w:b/>
          <w:sz w:val="28"/>
          <w:szCs w:val="28"/>
        </w:rPr>
      </w:pPr>
    </w:p>
    <w:p w14:paraId="621EA6F0" w14:textId="4CF73967" w:rsidR="004B302A" w:rsidRDefault="004B302A" w:rsidP="0030790A">
      <w:pPr>
        <w:jc w:val="center"/>
        <w:rPr>
          <w:rFonts w:ascii="Times New Roman" w:hAnsi="Times New Roman"/>
          <w:b/>
          <w:sz w:val="28"/>
          <w:szCs w:val="28"/>
        </w:rPr>
      </w:pPr>
    </w:p>
    <w:p w14:paraId="4361F3B1" w14:textId="1FCEADE3" w:rsidR="004B302A" w:rsidRDefault="004B302A" w:rsidP="0030790A">
      <w:pPr>
        <w:jc w:val="center"/>
        <w:rPr>
          <w:rFonts w:ascii="Times New Roman" w:hAnsi="Times New Roman"/>
          <w:b/>
          <w:sz w:val="28"/>
          <w:szCs w:val="28"/>
        </w:rPr>
      </w:pPr>
    </w:p>
    <w:p w14:paraId="56F1961C" w14:textId="0D18964D" w:rsidR="004B302A" w:rsidRDefault="004B302A" w:rsidP="0030790A">
      <w:pPr>
        <w:jc w:val="center"/>
        <w:rPr>
          <w:rFonts w:ascii="Times New Roman" w:hAnsi="Times New Roman"/>
          <w:b/>
          <w:sz w:val="28"/>
          <w:szCs w:val="28"/>
        </w:rPr>
      </w:pPr>
    </w:p>
    <w:p w14:paraId="034AD18E" w14:textId="6855F64C" w:rsidR="004B302A" w:rsidRDefault="004B302A" w:rsidP="0030790A">
      <w:pPr>
        <w:jc w:val="center"/>
        <w:rPr>
          <w:rFonts w:ascii="Times New Roman" w:hAnsi="Times New Roman"/>
          <w:b/>
          <w:sz w:val="28"/>
          <w:szCs w:val="28"/>
        </w:rPr>
      </w:pPr>
    </w:p>
    <w:p w14:paraId="44D6A6EA" w14:textId="79CE3FA9" w:rsidR="004B302A" w:rsidRDefault="004B302A" w:rsidP="0030790A">
      <w:pPr>
        <w:jc w:val="center"/>
        <w:rPr>
          <w:rFonts w:ascii="Times New Roman" w:hAnsi="Times New Roman"/>
          <w:b/>
          <w:sz w:val="28"/>
          <w:szCs w:val="28"/>
        </w:rPr>
      </w:pPr>
    </w:p>
    <w:p w14:paraId="786D42BB" w14:textId="12A60862" w:rsidR="004B302A" w:rsidRDefault="004B302A" w:rsidP="0030790A">
      <w:pPr>
        <w:jc w:val="center"/>
        <w:rPr>
          <w:rFonts w:ascii="Times New Roman" w:hAnsi="Times New Roman"/>
          <w:b/>
          <w:sz w:val="28"/>
          <w:szCs w:val="28"/>
        </w:rPr>
      </w:pPr>
    </w:p>
    <w:p w14:paraId="069C423D" w14:textId="77777777" w:rsidR="004B302A" w:rsidRDefault="004B302A" w:rsidP="0030790A">
      <w:pPr>
        <w:jc w:val="center"/>
        <w:rPr>
          <w:rFonts w:ascii="Times New Roman" w:hAnsi="Times New Roman"/>
          <w:b/>
          <w:sz w:val="28"/>
          <w:szCs w:val="28"/>
        </w:rPr>
      </w:pPr>
    </w:p>
    <w:p w14:paraId="75CAD6A1" w14:textId="77777777" w:rsidR="0025629E" w:rsidRDefault="0025629E" w:rsidP="0030790A">
      <w:pPr>
        <w:jc w:val="center"/>
        <w:rPr>
          <w:rFonts w:ascii="Times New Roman" w:hAnsi="Times New Roman"/>
          <w:b/>
          <w:sz w:val="28"/>
          <w:szCs w:val="28"/>
        </w:rPr>
      </w:pPr>
    </w:p>
    <w:p w14:paraId="5EA45511" w14:textId="77777777" w:rsidR="0025629E" w:rsidRDefault="0025629E" w:rsidP="0030790A">
      <w:pPr>
        <w:jc w:val="center"/>
        <w:rPr>
          <w:rFonts w:ascii="Times New Roman" w:hAnsi="Times New Roman"/>
          <w:b/>
          <w:sz w:val="28"/>
          <w:szCs w:val="28"/>
        </w:rPr>
      </w:pPr>
    </w:p>
    <w:p w14:paraId="473D8E52" w14:textId="77777777" w:rsidR="0025629E" w:rsidRDefault="0025629E" w:rsidP="0030790A">
      <w:pPr>
        <w:jc w:val="center"/>
        <w:rPr>
          <w:rFonts w:ascii="Times New Roman" w:hAnsi="Times New Roman"/>
          <w:b/>
          <w:sz w:val="28"/>
          <w:szCs w:val="28"/>
        </w:rPr>
      </w:pPr>
    </w:p>
    <w:p w14:paraId="0055B62B" w14:textId="77777777" w:rsidR="0025629E" w:rsidRDefault="0025629E" w:rsidP="0030790A">
      <w:pPr>
        <w:jc w:val="center"/>
        <w:rPr>
          <w:rFonts w:ascii="Times New Roman" w:hAnsi="Times New Roman"/>
          <w:b/>
          <w:sz w:val="28"/>
          <w:szCs w:val="28"/>
        </w:rPr>
      </w:pPr>
    </w:p>
    <w:p w14:paraId="1A024C3A" w14:textId="77777777" w:rsidR="0025629E" w:rsidRDefault="0025629E" w:rsidP="0030790A">
      <w:pPr>
        <w:jc w:val="center"/>
        <w:rPr>
          <w:rFonts w:ascii="Times New Roman" w:hAnsi="Times New Roman"/>
          <w:b/>
          <w:sz w:val="28"/>
          <w:szCs w:val="28"/>
        </w:rPr>
      </w:pPr>
    </w:p>
    <w:p w14:paraId="161BC396" w14:textId="733A2DF7" w:rsidR="0030790A" w:rsidRDefault="0030790A" w:rsidP="0030790A">
      <w:pPr>
        <w:jc w:val="center"/>
        <w:rPr>
          <w:rFonts w:ascii="Times New Roman" w:hAnsi="Times New Roman"/>
          <w:b/>
          <w:sz w:val="28"/>
          <w:szCs w:val="28"/>
        </w:rPr>
      </w:pPr>
      <w:r>
        <w:rPr>
          <w:rFonts w:ascii="Times New Roman" w:hAnsi="Times New Roman"/>
          <w:b/>
          <w:sz w:val="28"/>
          <w:szCs w:val="28"/>
        </w:rPr>
        <w:lastRenderedPageBreak/>
        <w:t>Minutes of the Annual General Meeting of Members of</w:t>
      </w:r>
    </w:p>
    <w:p w14:paraId="422B124E" w14:textId="77777777" w:rsidR="0030790A" w:rsidRDefault="0030790A" w:rsidP="0030790A">
      <w:pPr>
        <w:rPr>
          <w:rFonts w:ascii="Times New Roman" w:hAnsi="Times New Roman"/>
        </w:rPr>
      </w:pPr>
    </w:p>
    <w:p w14:paraId="096A18C0" w14:textId="77777777" w:rsidR="0030790A" w:rsidRDefault="0030790A" w:rsidP="0030790A">
      <w:pPr>
        <w:widowControl w:val="0"/>
        <w:jc w:val="center"/>
        <w:rPr>
          <w:rFonts w:ascii="Times New Roman" w:hAnsi="Times New Roman"/>
          <w:lang w:val="fr-FR"/>
        </w:rPr>
      </w:pPr>
      <w:r>
        <w:rPr>
          <w:rFonts w:ascii="Times New Roman" w:hAnsi="Times New Roman"/>
          <w:b/>
          <w:lang w:val="fr-FR"/>
        </w:rPr>
        <w:t xml:space="preserve">The Canadian Society for </w:t>
      </w:r>
      <w:proofErr w:type="spellStart"/>
      <w:r>
        <w:rPr>
          <w:rFonts w:ascii="Times New Roman" w:hAnsi="Times New Roman"/>
          <w:b/>
          <w:lang w:val="fr-FR"/>
        </w:rPr>
        <w:t>Bioengineering</w:t>
      </w:r>
      <w:proofErr w:type="spellEnd"/>
    </w:p>
    <w:p w14:paraId="46442C21" w14:textId="77777777" w:rsidR="0030790A" w:rsidRDefault="0030790A" w:rsidP="0030790A">
      <w:pPr>
        <w:widowControl w:val="0"/>
        <w:jc w:val="center"/>
        <w:rPr>
          <w:rFonts w:ascii="Times New Roman" w:hAnsi="Times New Roman"/>
          <w:lang w:val="fr-FR"/>
        </w:rPr>
      </w:pPr>
      <w:r>
        <w:rPr>
          <w:rFonts w:ascii="Times New Roman" w:hAnsi="Times New Roman"/>
          <w:b/>
          <w:lang w:val="fr-FR"/>
        </w:rPr>
        <w:t xml:space="preserve">La Société Canadienne de Génie Agroalimentaire et de </w:t>
      </w:r>
      <w:proofErr w:type="spellStart"/>
      <w:r>
        <w:rPr>
          <w:rFonts w:ascii="Times New Roman" w:hAnsi="Times New Roman"/>
          <w:b/>
          <w:lang w:val="fr-FR"/>
        </w:rPr>
        <w:t>Bioingénierie</w:t>
      </w:r>
      <w:proofErr w:type="spellEnd"/>
    </w:p>
    <w:p w14:paraId="405DD889" w14:textId="77777777" w:rsidR="0030790A" w:rsidRDefault="0030790A" w:rsidP="0030790A">
      <w:pPr>
        <w:rPr>
          <w:rFonts w:ascii="Times New Roman" w:hAnsi="Times New Roman"/>
          <w:lang w:val="fr-FR"/>
        </w:rPr>
      </w:pPr>
    </w:p>
    <w:p w14:paraId="6B48E4D8" w14:textId="77777777" w:rsidR="0030790A" w:rsidRDefault="0030790A" w:rsidP="0030790A">
      <w:pPr>
        <w:spacing w:after="0" w:line="240" w:lineRule="auto"/>
        <w:jc w:val="center"/>
        <w:rPr>
          <w:rFonts w:ascii="Times New Roman" w:hAnsi="Times New Roman"/>
        </w:rPr>
      </w:pPr>
      <w:r>
        <w:rPr>
          <w:rFonts w:ascii="Times New Roman" w:hAnsi="Times New Roman"/>
        </w:rPr>
        <w:t xml:space="preserve">Held Monday July 15, 2019 - Time: 1230 to 1330 at the University of British Columbia </w:t>
      </w:r>
    </w:p>
    <w:p w14:paraId="668033F1" w14:textId="77777777" w:rsidR="0030790A" w:rsidRDefault="0030790A" w:rsidP="0030790A">
      <w:pPr>
        <w:rPr>
          <w:rFonts w:ascii="Times New Roman" w:hAnsi="Times New Roman"/>
        </w:rPr>
      </w:pPr>
    </w:p>
    <w:p w14:paraId="5F559FF5" w14:textId="77777777" w:rsidR="0030790A" w:rsidRDefault="0030790A" w:rsidP="0030790A">
      <w:pPr>
        <w:rPr>
          <w:rFonts w:ascii="Times New Roman" w:hAnsi="Times New Roman"/>
        </w:rPr>
      </w:pPr>
      <w:r>
        <w:rPr>
          <w:rFonts w:ascii="Times New Roman" w:hAnsi="Times New Roman"/>
        </w:rPr>
        <w:t>Call to order (President Mann)</w:t>
      </w:r>
    </w:p>
    <w:p w14:paraId="72E65A0F" w14:textId="77777777" w:rsidR="0030790A" w:rsidRDefault="0030790A" w:rsidP="0030790A">
      <w:pPr>
        <w:rPr>
          <w:rFonts w:ascii="Times New Roman" w:hAnsi="Times New Roman"/>
        </w:rPr>
      </w:pPr>
      <w:r>
        <w:rPr>
          <w:rFonts w:ascii="Times New Roman" w:hAnsi="Times New Roman"/>
        </w:rPr>
        <w:t>Attendance sheets circulated and signed by membership</w:t>
      </w:r>
    </w:p>
    <w:p w14:paraId="0A19EC69" w14:textId="77777777" w:rsidR="0030790A" w:rsidRDefault="0030790A" w:rsidP="0030790A">
      <w:pPr>
        <w:rPr>
          <w:rFonts w:ascii="Times New Roman" w:hAnsi="Times New Roman"/>
          <w:b/>
          <w:bCs/>
        </w:rPr>
      </w:pPr>
      <w:r>
        <w:rPr>
          <w:rFonts w:ascii="Times New Roman" w:hAnsi="Times New Roman"/>
          <w:b/>
          <w:bCs/>
        </w:rPr>
        <w:t>CHAIRMAN AND SECRETARY OF THE MEETING</w:t>
      </w:r>
    </w:p>
    <w:p w14:paraId="1F8F2E78" w14:textId="77777777" w:rsidR="0030790A" w:rsidRDefault="0030790A" w:rsidP="0030790A">
      <w:pPr>
        <w:rPr>
          <w:rFonts w:ascii="Times New Roman" w:hAnsi="Times New Roman"/>
        </w:rPr>
      </w:pPr>
      <w:r>
        <w:rPr>
          <w:rFonts w:ascii="Times New Roman" w:hAnsi="Times New Roman"/>
        </w:rPr>
        <w:t>Upon motion made (</w:t>
      </w:r>
      <w:proofErr w:type="spellStart"/>
      <w:r>
        <w:rPr>
          <w:rFonts w:ascii="Times New Roman" w:hAnsi="Times New Roman"/>
        </w:rPr>
        <w:t>Prasher</w:t>
      </w:r>
      <w:proofErr w:type="spellEnd"/>
      <w:r>
        <w:rPr>
          <w:rFonts w:ascii="Times New Roman" w:hAnsi="Times New Roman"/>
        </w:rPr>
        <w:t>) and duly seconded (Ranjan), it was unanimously resolved to appoint President Mann and Society Manager Feddes as chairman and secretary of the meeting, respectively</w:t>
      </w:r>
      <w:r>
        <w:rPr>
          <w:rFonts w:ascii="Times New Roman" w:hAnsi="Times New Roman"/>
          <w:b/>
          <w:bCs/>
        </w:rPr>
        <w:t xml:space="preserve">.  Approved. </w:t>
      </w:r>
    </w:p>
    <w:p w14:paraId="52F67F85" w14:textId="77777777" w:rsidR="0030790A" w:rsidRDefault="0030790A" w:rsidP="0030790A">
      <w:pPr>
        <w:pStyle w:val="Heading1"/>
        <w:rPr>
          <w:rFonts w:ascii="Times New Roman" w:hAnsi="Times New Roman"/>
          <w:caps/>
          <w:szCs w:val="22"/>
        </w:rPr>
      </w:pPr>
      <w:r>
        <w:rPr>
          <w:rFonts w:ascii="Times New Roman" w:hAnsi="Times New Roman"/>
          <w:caps/>
          <w:szCs w:val="22"/>
        </w:rPr>
        <w:t>Notice of meeting</w:t>
      </w:r>
    </w:p>
    <w:p w14:paraId="5586E78F" w14:textId="77777777" w:rsidR="0030790A" w:rsidRDefault="0030790A" w:rsidP="0030790A">
      <w:pPr>
        <w:rPr>
          <w:rFonts w:ascii="Times New Roman" w:hAnsi="Times New Roman"/>
        </w:rPr>
      </w:pPr>
      <w:r>
        <w:rPr>
          <w:rFonts w:ascii="Times New Roman" w:hAnsi="Times New Roman"/>
        </w:rPr>
        <w:t>The Notice of Meeting requirement (14 days) was met.</w:t>
      </w:r>
    </w:p>
    <w:p w14:paraId="336E3569" w14:textId="77777777" w:rsidR="0030790A" w:rsidRDefault="0030790A" w:rsidP="0030790A">
      <w:pPr>
        <w:spacing w:after="0" w:line="240" w:lineRule="auto"/>
        <w:rPr>
          <w:rFonts w:ascii="Times New Roman" w:hAnsi="Times New Roman"/>
        </w:rPr>
      </w:pPr>
      <w:r>
        <w:rPr>
          <w:rFonts w:ascii="Times New Roman" w:hAnsi="Times New Roman"/>
          <w:b/>
          <w:bCs/>
          <w:caps/>
        </w:rPr>
        <w:t>QUORUM (</w:t>
      </w:r>
      <w:r>
        <w:rPr>
          <w:rFonts w:ascii="Times New Roman" w:hAnsi="Times New Roman"/>
        </w:rPr>
        <w:t>Twenty-five members including at least 5 officers of Council)</w:t>
      </w:r>
    </w:p>
    <w:p w14:paraId="2603DC88" w14:textId="77777777" w:rsidR="0030790A" w:rsidRDefault="0030790A" w:rsidP="0030790A">
      <w:pPr>
        <w:spacing w:after="0" w:line="240" w:lineRule="auto"/>
        <w:rPr>
          <w:rFonts w:ascii="Times New Roman" w:hAnsi="Times New Roman"/>
        </w:rPr>
      </w:pPr>
      <w:r>
        <w:rPr>
          <w:rFonts w:ascii="Times New Roman" w:hAnsi="Times New Roman"/>
        </w:rPr>
        <w:t xml:space="preserve">The quorum requirements were met. </w:t>
      </w:r>
    </w:p>
    <w:p w14:paraId="7D3009A5" w14:textId="77777777" w:rsidR="0030790A" w:rsidRDefault="0030790A" w:rsidP="0030790A">
      <w:pPr>
        <w:pStyle w:val="Footer"/>
        <w:tabs>
          <w:tab w:val="clear" w:pos="4320"/>
          <w:tab w:val="clear" w:pos="8640"/>
        </w:tabs>
        <w:rPr>
          <w:rFonts w:ascii="Times New Roman" w:hAnsi="Times New Roman"/>
          <w:szCs w:val="22"/>
        </w:rPr>
      </w:pPr>
      <w:r>
        <w:rPr>
          <w:rFonts w:ascii="Times New Roman" w:hAnsi="Times New Roman"/>
          <w:szCs w:val="22"/>
        </w:rPr>
        <w:t xml:space="preserve"> </w:t>
      </w:r>
    </w:p>
    <w:p w14:paraId="36EF00A5" w14:textId="77777777" w:rsidR="0030790A" w:rsidRDefault="0030790A" w:rsidP="0030790A">
      <w:pPr>
        <w:pStyle w:val="Heading1"/>
        <w:rPr>
          <w:rFonts w:ascii="Times New Roman" w:hAnsi="Times New Roman"/>
          <w:b w:val="0"/>
          <w:bCs w:val="0"/>
          <w:caps/>
          <w:szCs w:val="22"/>
        </w:rPr>
      </w:pPr>
      <w:r>
        <w:rPr>
          <w:rFonts w:ascii="Times New Roman" w:hAnsi="Times New Roman"/>
          <w:caps/>
          <w:szCs w:val="22"/>
        </w:rPr>
        <w:t xml:space="preserve">Additions to the agenda </w:t>
      </w:r>
      <w:r>
        <w:rPr>
          <w:rFonts w:ascii="Times New Roman" w:hAnsi="Times New Roman"/>
          <w:b w:val="0"/>
          <w:bCs w:val="0"/>
          <w:caps/>
          <w:szCs w:val="22"/>
        </w:rPr>
        <w:t xml:space="preserve"> </w:t>
      </w:r>
    </w:p>
    <w:p w14:paraId="09F87D9B" w14:textId="77777777" w:rsidR="0030790A" w:rsidRDefault="0030790A" w:rsidP="0030790A">
      <w:pPr>
        <w:spacing w:after="0" w:line="240" w:lineRule="auto"/>
        <w:rPr>
          <w:rFonts w:ascii="Times New Roman" w:hAnsi="Times New Roman"/>
        </w:rPr>
      </w:pPr>
      <w:r>
        <w:rPr>
          <w:rFonts w:ascii="Times New Roman" w:hAnsi="Times New Roman"/>
        </w:rPr>
        <w:t>- no additions</w:t>
      </w:r>
    </w:p>
    <w:p w14:paraId="1CF7579C" w14:textId="77777777" w:rsidR="0030790A" w:rsidRDefault="0030790A" w:rsidP="0030790A">
      <w:pPr>
        <w:spacing w:after="0" w:line="240" w:lineRule="auto"/>
        <w:rPr>
          <w:rFonts w:ascii="Times New Roman" w:hAnsi="Times New Roman"/>
        </w:rPr>
      </w:pPr>
    </w:p>
    <w:p w14:paraId="57E8CD45" w14:textId="77777777" w:rsidR="0030790A" w:rsidRDefault="0030790A" w:rsidP="0030790A">
      <w:pPr>
        <w:pStyle w:val="Heading1"/>
        <w:rPr>
          <w:rFonts w:ascii="Times New Roman" w:hAnsi="Times New Roman"/>
          <w:szCs w:val="22"/>
        </w:rPr>
      </w:pPr>
      <w:r>
        <w:rPr>
          <w:rFonts w:ascii="Times New Roman" w:hAnsi="Times New Roman"/>
          <w:szCs w:val="22"/>
        </w:rPr>
        <w:t xml:space="preserve">APPROVAL OF AGENDA </w:t>
      </w:r>
    </w:p>
    <w:p w14:paraId="1917A27D" w14:textId="77777777" w:rsidR="0030790A" w:rsidRDefault="0030790A" w:rsidP="0030790A">
      <w:pPr>
        <w:rPr>
          <w:rFonts w:ascii="Times New Roman" w:hAnsi="Times New Roman"/>
          <w:b/>
          <w:bCs/>
        </w:rPr>
      </w:pPr>
      <w:r>
        <w:rPr>
          <w:rFonts w:ascii="Times New Roman" w:hAnsi="Times New Roman"/>
        </w:rPr>
        <w:t>Upon motion made (Raghavan) and duly seconded (</w:t>
      </w:r>
      <w:proofErr w:type="spellStart"/>
      <w:r>
        <w:rPr>
          <w:rFonts w:ascii="Times New Roman" w:hAnsi="Times New Roman"/>
        </w:rPr>
        <w:t>Predicala</w:t>
      </w:r>
      <w:proofErr w:type="spellEnd"/>
      <w:r>
        <w:rPr>
          <w:rFonts w:ascii="Times New Roman" w:hAnsi="Times New Roman"/>
        </w:rPr>
        <w:t xml:space="preserve">) the agenda was approved. </w:t>
      </w:r>
    </w:p>
    <w:p w14:paraId="3AC167C2" w14:textId="77777777" w:rsidR="0030790A" w:rsidRDefault="0030790A" w:rsidP="0030790A">
      <w:pPr>
        <w:pStyle w:val="BodyText"/>
        <w:rPr>
          <w:rFonts w:ascii="Times New Roman" w:hAnsi="Times New Roman"/>
          <w:szCs w:val="22"/>
        </w:rPr>
      </w:pPr>
      <w:r>
        <w:rPr>
          <w:rFonts w:ascii="Times New Roman" w:hAnsi="Times New Roman"/>
          <w:szCs w:val="22"/>
        </w:rPr>
        <w:t>Approval of minutes of previous meeting 2018 07 23</w:t>
      </w:r>
    </w:p>
    <w:p w14:paraId="28B648DB" w14:textId="77777777" w:rsidR="0030790A" w:rsidRDefault="0030790A" w:rsidP="0030790A">
      <w:pPr>
        <w:rPr>
          <w:rFonts w:ascii="Times New Roman" w:hAnsi="Times New Roman"/>
        </w:rPr>
      </w:pPr>
      <w:r>
        <w:rPr>
          <w:rFonts w:ascii="Times New Roman" w:hAnsi="Times New Roman"/>
        </w:rPr>
        <w:t>Upon motion made (</w:t>
      </w:r>
      <w:proofErr w:type="spellStart"/>
      <w:r>
        <w:rPr>
          <w:rFonts w:ascii="Times New Roman" w:hAnsi="Times New Roman"/>
        </w:rPr>
        <w:t>Jayas</w:t>
      </w:r>
      <w:proofErr w:type="spellEnd"/>
      <w:r>
        <w:rPr>
          <w:rFonts w:ascii="Times New Roman" w:hAnsi="Times New Roman"/>
        </w:rPr>
        <w:t xml:space="preserve">) and duly seconded (Godbout), it was unanimously resolved to accept the minutes as distributed. </w:t>
      </w:r>
      <w:r>
        <w:rPr>
          <w:rFonts w:ascii="Times New Roman" w:hAnsi="Times New Roman"/>
          <w:b/>
          <w:bCs/>
        </w:rPr>
        <w:t>Approved.</w:t>
      </w:r>
      <w:r>
        <w:rPr>
          <w:rFonts w:ascii="Times New Roman" w:hAnsi="Times New Roman"/>
        </w:rPr>
        <w:t xml:space="preserve"> </w:t>
      </w:r>
    </w:p>
    <w:p w14:paraId="7415C90E" w14:textId="77777777" w:rsidR="0030790A" w:rsidRDefault="0030790A" w:rsidP="0030790A">
      <w:pPr>
        <w:spacing w:after="0" w:line="240" w:lineRule="auto"/>
        <w:rPr>
          <w:rFonts w:ascii="Times New Roman" w:hAnsi="Times New Roman"/>
        </w:rPr>
      </w:pPr>
      <w:r>
        <w:rPr>
          <w:rFonts w:ascii="Times New Roman" w:hAnsi="Times New Roman"/>
          <w:b/>
          <w:bCs/>
          <w:caps/>
        </w:rPr>
        <w:t>Correspondence</w:t>
      </w:r>
      <w:r>
        <w:rPr>
          <w:rFonts w:ascii="Times New Roman" w:hAnsi="Times New Roman"/>
        </w:rPr>
        <w:t xml:space="preserve"> </w:t>
      </w:r>
    </w:p>
    <w:p w14:paraId="02CF1394" w14:textId="77777777" w:rsidR="0030790A" w:rsidRDefault="0030790A" w:rsidP="0030790A">
      <w:pPr>
        <w:spacing w:after="0" w:line="240" w:lineRule="auto"/>
        <w:rPr>
          <w:rFonts w:ascii="Times New Roman" w:hAnsi="Times New Roman"/>
        </w:rPr>
      </w:pPr>
      <w:r>
        <w:rPr>
          <w:rFonts w:ascii="Times New Roman" w:hAnsi="Times New Roman"/>
        </w:rPr>
        <w:t>-none</w:t>
      </w:r>
    </w:p>
    <w:p w14:paraId="5D2EC10C" w14:textId="77777777" w:rsidR="0030790A" w:rsidRDefault="0030790A" w:rsidP="0030790A">
      <w:pPr>
        <w:pStyle w:val="Heading1"/>
        <w:rPr>
          <w:rFonts w:ascii="Times New Roman" w:hAnsi="Times New Roman"/>
          <w:caps/>
          <w:szCs w:val="22"/>
        </w:rPr>
      </w:pPr>
    </w:p>
    <w:p w14:paraId="65B0D09C" w14:textId="77777777" w:rsidR="0030790A" w:rsidRDefault="0030790A" w:rsidP="0030790A">
      <w:pPr>
        <w:pStyle w:val="Heading1"/>
        <w:rPr>
          <w:rFonts w:ascii="Times New Roman" w:hAnsi="Times New Roman"/>
          <w:caps/>
          <w:szCs w:val="22"/>
        </w:rPr>
      </w:pPr>
      <w:r>
        <w:rPr>
          <w:rFonts w:ascii="Times New Roman" w:hAnsi="Times New Roman"/>
          <w:caps/>
          <w:szCs w:val="22"/>
        </w:rPr>
        <w:t>ANNUAL Report</w:t>
      </w:r>
    </w:p>
    <w:p w14:paraId="4B3FED0D" w14:textId="77777777" w:rsidR="0030790A" w:rsidRDefault="0030790A" w:rsidP="0030790A">
      <w:pPr>
        <w:rPr>
          <w:rFonts w:ascii="Times New Roman" w:hAnsi="Times New Roman"/>
        </w:rPr>
      </w:pPr>
      <w:r>
        <w:rPr>
          <w:rFonts w:ascii="Times New Roman" w:hAnsi="Times New Roman"/>
        </w:rPr>
        <w:t>An Annual Report document (compilation of Council members Annual reports) was emailed to every member prior to the AGM.</w:t>
      </w:r>
      <w:r>
        <w:rPr>
          <w:rFonts w:ascii="Times New Roman" w:eastAsia="MS Mincho" w:hAnsi="Times New Roman"/>
        </w:rPr>
        <w:t xml:space="preserve"> The Annual Report included the Agenda, 2018 AGM </w:t>
      </w:r>
      <w:proofErr w:type="gramStart"/>
      <w:r>
        <w:rPr>
          <w:rFonts w:ascii="Times New Roman" w:eastAsia="MS Mincho" w:hAnsi="Times New Roman"/>
        </w:rPr>
        <w:t>minutes ,</w:t>
      </w:r>
      <w:proofErr w:type="gramEnd"/>
      <w:r>
        <w:rPr>
          <w:rFonts w:ascii="Times New Roman" w:eastAsia="MS Mincho" w:hAnsi="Times New Roman"/>
        </w:rPr>
        <w:t xml:space="preserve"> the proposed 2020 Budget and Statement of Revenues, Expenditures and Holdings. </w:t>
      </w:r>
      <w:r>
        <w:rPr>
          <w:rFonts w:ascii="Times New Roman" w:hAnsi="Times New Roman"/>
        </w:rPr>
        <w:t xml:space="preserve">Upon motion made (Jian) and duly seconded (Godbout), it was unanimously resolved to accept the Annual Report as distributed. </w:t>
      </w:r>
      <w:r>
        <w:rPr>
          <w:rFonts w:ascii="Times New Roman" w:hAnsi="Times New Roman"/>
          <w:b/>
          <w:bCs/>
        </w:rPr>
        <w:t>Approved.</w:t>
      </w:r>
      <w:r>
        <w:rPr>
          <w:rFonts w:ascii="Times New Roman" w:hAnsi="Times New Roman"/>
        </w:rPr>
        <w:t xml:space="preserve"> </w:t>
      </w:r>
    </w:p>
    <w:p w14:paraId="2307F5C9" w14:textId="77777777" w:rsidR="0030790A" w:rsidRDefault="0030790A" w:rsidP="0030790A">
      <w:pPr>
        <w:pStyle w:val="Heading1"/>
        <w:rPr>
          <w:rFonts w:ascii="Times New Roman" w:hAnsi="Times New Roman"/>
          <w:caps/>
          <w:szCs w:val="22"/>
        </w:rPr>
      </w:pPr>
      <w:r>
        <w:rPr>
          <w:rFonts w:ascii="Times New Roman" w:hAnsi="Times New Roman"/>
          <w:caps/>
          <w:szCs w:val="22"/>
        </w:rPr>
        <w:t>Unfinished business</w:t>
      </w:r>
    </w:p>
    <w:p w14:paraId="036CED80" w14:textId="77777777" w:rsidR="0030790A" w:rsidRDefault="0030790A" w:rsidP="0030790A">
      <w:pPr>
        <w:rPr>
          <w:rFonts w:ascii="Times New Roman" w:hAnsi="Times New Roman"/>
        </w:rPr>
      </w:pPr>
      <w:r>
        <w:rPr>
          <w:rFonts w:ascii="Times New Roman" w:hAnsi="Times New Roman"/>
        </w:rPr>
        <w:t>-none</w:t>
      </w:r>
    </w:p>
    <w:p w14:paraId="2AA64B71" w14:textId="77777777" w:rsidR="0030790A" w:rsidRDefault="0030790A" w:rsidP="0030790A">
      <w:pPr>
        <w:pStyle w:val="Heading1"/>
        <w:rPr>
          <w:rFonts w:ascii="Times New Roman" w:hAnsi="Times New Roman"/>
          <w:caps/>
          <w:szCs w:val="22"/>
        </w:rPr>
      </w:pPr>
      <w:r>
        <w:rPr>
          <w:rFonts w:ascii="Times New Roman" w:hAnsi="Times New Roman"/>
          <w:caps/>
          <w:szCs w:val="22"/>
        </w:rPr>
        <w:t>New business</w:t>
      </w:r>
    </w:p>
    <w:p w14:paraId="48A8FF6C" w14:textId="77777777" w:rsidR="0030790A" w:rsidRPr="004E3FB0" w:rsidRDefault="0030790A" w:rsidP="0030790A">
      <w:pPr>
        <w:numPr>
          <w:ilvl w:val="0"/>
          <w:numId w:val="3"/>
        </w:numPr>
        <w:spacing w:after="0" w:line="240" w:lineRule="auto"/>
        <w:rPr>
          <w:rFonts w:ascii="Times New Roman" w:hAnsi="Times New Roman"/>
        </w:rPr>
      </w:pPr>
      <w:r w:rsidRPr="004E3FB0">
        <w:rPr>
          <w:rFonts w:ascii="Times New Roman" w:hAnsi="Times New Roman"/>
        </w:rPr>
        <w:t xml:space="preserve">Past President Raghavan </w:t>
      </w:r>
      <w:r>
        <w:rPr>
          <w:rFonts w:ascii="Times New Roman" w:hAnsi="Times New Roman"/>
        </w:rPr>
        <w:t xml:space="preserve">moved that nominations cease. </w:t>
      </w:r>
      <w:r w:rsidRPr="00763961">
        <w:rPr>
          <w:rFonts w:ascii="Times New Roman" w:hAnsi="Times New Roman"/>
          <w:b/>
          <w:bCs/>
        </w:rPr>
        <w:t>Approved</w:t>
      </w:r>
      <w:r>
        <w:rPr>
          <w:rFonts w:ascii="Times New Roman" w:hAnsi="Times New Roman"/>
          <w:b/>
          <w:bCs/>
        </w:rPr>
        <w:t xml:space="preserve">. </w:t>
      </w:r>
      <w:r w:rsidRPr="00763961">
        <w:rPr>
          <w:rFonts w:ascii="Times New Roman" w:hAnsi="Times New Roman"/>
        </w:rPr>
        <w:t>He introduced</w:t>
      </w:r>
      <w:r w:rsidRPr="004E3FB0">
        <w:rPr>
          <w:rFonts w:ascii="Times New Roman" w:hAnsi="Times New Roman"/>
        </w:rPr>
        <w:t xml:space="preserve"> the New Council members. Chandra </w:t>
      </w:r>
      <w:proofErr w:type="spellStart"/>
      <w:r w:rsidRPr="004E3FB0">
        <w:rPr>
          <w:rFonts w:ascii="Times New Roman" w:hAnsi="Times New Roman"/>
        </w:rPr>
        <w:t>Madramootoo</w:t>
      </w:r>
      <w:proofErr w:type="spellEnd"/>
      <w:r w:rsidRPr="004E3FB0">
        <w:rPr>
          <w:rFonts w:ascii="Times New Roman" w:hAnsi="Times New Roman"/>
        </w:rPr>
        <w:t xml:space="preserve"> (President Elect), Joy Agnew (</w:t>
      </w:r>
      <w:r w:rsidRPr="004E3FB0">
        <w:rPr>
          <w:rFonts w:ascii="Times New Roman" w:hAnsi="Times New Roman" w:cs="Times New Roman"/>
          <w:bCs/>
          <w:color w:val="000000"/>
        </w:rPr>
        <w:t>President</w:t>
      </w:r>
      <w:proofErr w:type="gramStart"/>
      <w:r w:rsidRPr="004E3FB0">
        <w:rPr>
          <w:rFonts w:ascii="Times New Roman" w:hAnsi="Times New Roman" w:cs="Times New Roman"/>
          <w:bCs/>
          <w:color w:val="000000"/>
        </w:rPr>
        <w:t xml:space="preserve">); </w:t>
      </w:r>
      <w:r w:rsidRPr="004E3FB0">
        <w:rPr>
          <w:rFonts w:ascii="Times New Roman" w:hAnsi="Times New Roman"/>
        </w:rPr>
        <w:t xml:space="preserve"> Danny</w:t>
      </w:r>
      <w:proofErr w:type="gramEnd"/>
      <w:r w:rsidRPr="004E3FB0">
        <w:rPr>
          <w:rFonts w:ascii="Times New Roman" w:hAnsi="Times New Roman"/>
        </w:rPr>
        <w:t xml:space="preserve"> </w:t>
      </w:r>
      <w:r w:rsidRPr="004E3FB0">
        <w:rPr>
          <w:rFonts w:ascii="Times New Roman" w:hAnsi="Times New Roman"/>
        </w:rPr>
        <w:lastRenderedPageBreak/>
        <w:t xml:space="preserve">Mann (Past President), Amit Kumar </w:t>
      </w:r>
      <w:r>
        <w:rPr>
          <w:rFonts w:ascii="Times New Roman" w:hAnsi="Times New Roman"/>
        </w:rPr>
        <w:t>(</w:t>
      </w:r>
      <w:r w:rsidRPr="004E3FB0">
        <w:rPr>
          <w:rFonts w:ascii="Times New Roman" w:hAnsi="Times New Roman"/>
        </w:rPr>
        <w:t>V</w:t>
      </w:r>
      <w:r>
        <w:rPr>
          <w:rFonts w:ascii="Times New Roman" w:hAnsi="Times New Roman"/>
        </w:rPr>
        <w:t>P</w:t>
      </w:r>
      <w:r w:rsidRPr="004E3FB0">
        <w:rPr>
          <w:rFonts w:ascii="Times New Roman" w:hAnsi="Times New Roman"/>
        </w:rPr>
        <w:t xml:space="preserve"> Regional</w:t>
      </w:r>
      <w:r>
        <w:rPr>
          <w:rFonts w:ascii="Times New Roman" w:hAnsi="Times New Roman"/>
        </w:rPr>
        <w:t xml:space="preserve">), </w:t>
      </w:r>
      <w:r w:rsidRPr="004E3FB0">
        <w:rPr>
          <w:rFonts w:ascii="Times New Roman" w:hAnsi="Times New Roman"/>
        </w:rPr>
        <w:t xml:space="preserve"> Eric Ouellette </w:t>
      </w:r>
      <w:r>
        <w:rPr>
          <w:rFonts w:ascii="Times New Roman" w:hAnsi="Times New Roman"/>
        </w:rPr>
        <w:t>(</w:t>
      </w:r>
      <w:r w:rsidRPr="004E3FB0">
        <w:rPr>
          <w:rFonts w:ascii="Times New Roman" w:hAnsi="Times New Roman"/>
        </w:rPr>
        <w:t>VP Industry</w:t>
      </w:r>
      <w:r>
        <w:rPr>
          <w:rFonts w:ascii="Times New Roman" w:hAnsi="Times New Roman"/>
        </w:rPr>
        <w:t xml:space="preserve">), </w:t>
      </w:r>
      <w:r w:rsidRPr="004E3FB0">
        <w:rPr>
          <w:rFonts w:ascii="Times New Roman" w:hAnsi="Times New Roman"/>
        </w:rPr>
        <w:t xml:space="preserve">Fuji Jian (Regional Director MB), Sarah Yeo </w:t>
      </w:r>
      <w:r>
        <w:rPr>
          <w:rFonts w:ascii="Times New Roman" w:hAnsi="Times New Roman"/>
        </w:rPr>
        <w:t>(</w:t>
      </w:r>
      <w:r w:rsidRPr="004E3FB0">
        <w:rPr>
          <w:rFonts w:ascii="Times New Roman" w:hAnsi="Times New Roman"/>
        </w:rPr>
        <w:t>Regional Director SK</w:t>
      </w:r>
      <w:r>
        <w:rPr>
          <w:rFonts w:ascii="Times New Roman" w:hAnsi="Times New Roman"/>
        </w:rPr>
        <w:t xml:space="preserve">). </w:t>
      </w:r>
      <w:r w:rsidRPr="004E3FB0">
        <w:rPr>
          <w:rFonts w:ascii="Times New Roman" w:hAnsi="Times New Roman"/>
        </w:rPr>
        <w:t>The members of the Awards, Fellows, and Nominating committee are</w:t>
      </w:r>
      <w:r>
        <w:rPr>
          <w:rFonts w:ascii="Times New Roman" w:hAnsi="Times New Roman"/>
        </w:rPr>
        <w:t xml:space="preserve"> </w:t>
      </w:r>
      <w:r w:rsidRPr="004E3FB0">
        <w:rPr>
          <w:rFonts w:ascii="Times New Roman" w:hAnsi="Times New Roman"/>
        </w:rPr>
        <w:t>list</w:t>
      </w:r>
      <w:r>
        <w:rPr>
          <w:rFonts w:ascii="Times New Roman" w:hAnsi="Times New Roman"/>
        </w:rPr>
        <w:t>ed</w:t>
      </w:r>
      <w:r w:rsidRPr="004E3FB0">
        <w:rPr>
          <w:rFonts w:ascii="Times New Roman" w:hAnsi="Times New Roman"/>
        </w:rPr>
        <w:t xml:space="preserve"> in the Annual</w:t>
      </w:r>
      <w:r>
        <w:rPr>
          <w:rFonts w:ascii="Times New Roman" w:hAnsi="Times New Roman"/>
        </w:rPr>
        <w:t xml:space="preserve"> </w:t>
      </w:r>
      <w:r w:rsidRPr="004E3FB0">
        <w:rPr>
          <w:rFonts w:ascii="Times New Roman" w:hAnsi="Times New Roman"/>
        </w:rPr>
        <w:t xml:space="preserve">report.  </w:t>
      </w:r>
    </w:p>
    <w:p w14:paraId="165BB61E" w14:textId="77777777" w:rsidR="0030790A" w:rsidRDefault="0030790A" w:rsidP="0030790A">
      <w:pPr>
        <w:numPr>
          <w:ilvl w:val="0"/>
          <w:numId w:val="3"/>
        </w:numPr>
        <w:spacing w:after="0" w:line="240" w:lineRule="auto"/>
        <w:rPr>
          <w:rFonts w:ascii="Times New Roman" w:hAnsi="Times New Roman"/>
        </w:rPr>
      </w:pPr>
      <w:r>
        <w:rPr>
          <w:rFonts w:ascii="Times New Roman" w:hAnsi="Times New Roman"/>
        </w:rPr>
        <w:t xml:space="preserve">The budget for 2020 was included in the </w:t>
      </w:r>
      <w:proofErr w:type="gramStart"/>
      <w:r>
        <w:rPr>
          <w:rFonts w:ascii="Times New Roman" w:hAnsi="Times New Roman"/>
        </w:rPr>
        <w:t>Annual  Report</w:t>
      </w:r>
      <w:proofErr w:type="gramEnd"/>
      <w:r>
        <w:rPr>
          <w:rFonts w:ascii="Times New Roman" w:hAnsi="Times New Roman"/>
        </w:rPr>
        <w:t xml:space="preserve"> and presented by Society Manager John Feddes.  Upon motion made (Morgan) and duly seconded (</w:t>
      </w:r>
      <w:proofErr w:type="spellStart"/>
      <w:r>
        <w:rPr>
          <w:rFonts w:ascii="Times New Roman" w:hAnsi="Times New Roman"/>
        </w:rPr>
        <w:t>Predicala</w:t>
      </w:r>
      <w:proofErr w:type="spellEnd"/>
      <w:r>
        <w:rPr>
          <w:rFonts w:ascii="Times New Roman" w:hAnsi="Times New Roman"/>
        </w:rPr>
        <w:t xml:space="preserve">), it was unanimously resolved to accept the 2020 budget as distributed. </w:t>
      </w:r>
      <w:r>
        <w:rPr>
          <w:rFonts w:ascii="Times New Roman" w:hAnsi="Times New Roman"/>
          <w:b/>
          <w:bCs/>
        </w:rPr>
        <w:t>Approved.</w:t>
      </w:r>
      <w:r>
        <w:rPr>
          <w:rFonts w:ascii="Times New Roman" w:hAnsi="Times New Roman"/>
        </w:rPr>
        <w:t xml:space="preserve"> </w:t>
      </w:r>
    </w:p>
    <w:p w14:paraId="5766553E" w14:textId="77777777" w:rsidR="0030790A" w:rsidRDefault="0030790A" w:rsidP="0030790A">
      <w:pPr>
        <w:numPr>
          <w:ilvl w:val="0"/>
          <w:numId w:val="3"/>
        </w:numPr>
        <w:spacing w:after="0" w:line="240" w:lineRule="auto"/>
        <w:rPr>
          <w:rFonts w:ascii="Times New Roman" w:hAnsi="Times New Roman"/>
        </w:rPr>
      </w:pPr>
      <w:r>
        <w:rPr>
          <w:rFonts w:ascii="Times New Roman" w:hAnsi="Times New Roman"/>
        </w:rPr>
        <w:t xml:space="preserve">Appointment of Auditor for 2019 Financial Statements. Upon motion made (Ranjan) and duly seconded (Morgan), it was unanimously resolved to reappoint Thornton &amp; Co. as auditors for the 2019 financial activities. </w:t>
      </w:r>
      <w:r>
        <w:rPr>
          <w:rFonts w:ascii="Times New Roman" w:hAnsi="Times New Roman"/>
          <w:b/>
        </w:rPr>
        <w:t>Approved.</w:t>
      </w:r>
    </w:p>
    <w:p w14:paraId="0BE11C25" w14:textId="77777777" w:rsidR="0030790A" w:rsidRDefault="0030790A" w:rsidP="0030790A">
      <w:pPr>
        <w:numPr>
          <w:ilvl w:val="0"/>
          <w:numId w:val="3"/>
        </w:numPr>
        <w:spacing w:after="0" w:line="240" w:lineRule="auto"/>
        <w:rPr>
          <w:rFonts w:ascii="Times New Roman" w:hAnsi="Times New Roman"/>
        </w:rPr>
      </w:pPr>
      <w:r>
        <w:rPr>
          <w:rFonts w:ascii="Times New Roman" w:hAnsi="Times New Roman"/>
        </w:rPr>
        <w:t>There were no Bylaw changes. The 2018 Bylaws are now listed as the 2019 Bylaws</w:t>
      </w:r>
    </w:p>
    <w:p w14:paraId="56016B24" w14:textId="77777777" w:rsidR="0030790A" w:rsidRDefault="0030790A" w:rsidP="0030790A">
      <w:pPr>
        <w:numPr>
          <w:ilvl w:val="0"/>
          <w:numId w:val="3"/>
        </w:numPr>
        <w:spacing w:after="0" w:line="240" w:lineRule="auto"/>
        <w:rPr>
          <w:rFonts w:ascii="Times New Roman" w:hAnsi="Times New Roman" w:cs="Times New Roman"/>
          <w:b/>
        </w:rPr>
      </w:pPr>
      <w:r>
        <w:rPr>
          <w:rFonts w:ascii="Times New Roman" w:hAnsi="Times New Roman"/>
        </w:rPr>
        <w:t>Upon motion made (Agnew) and duly seconded (</w:t>
      </w:r>
      <w:proofErr w:type="spellStart"/>
      <w:r>
        <w:rPr>
          <w:rFonts w:ascii="Times New Roman" w:hAnsi="Times New Roman"/>
        </w:rPr>
        <w:t>Jayas</w:t>
      </w:r>
      <w:proofErr w:type="spellEnd"/>
      <w:r>
        <w:rPr>
          <w:rFonts w:ascii="Times New Roman" w:hAnsi="Times New Roman"/>
        </w:rPr>
        <w:t xml:space="preserve">), it was unanimously resolved that Franklin </w:t>
      </w:r>
      <w:proofErr w:type="spellStart"/>
      <w:r>
        <w:rPr>
          <w:rFonts w:ascii="Times New Roman" w:hAnsi="Times New Roman"/>
        </w:rPr>
        <w:t>Kains</w:t>
      </w:r>
      <w:proofErr w:type="spellEnd"/>
      <w:r>
        <w:rPr>
          <w:rFonts w:ascii="Times New Roman" w:hAnsi="Times New Roman"/>
        </w:rPr>
        <w:t xml:space="preserve"> and John Feddes be the signing authorities until the 2020 Annual Meeting. </w:t>
      </w:r>
      <w:r>
        <w:rPr>
          <w:rFonts w:ascii="Times New Roman" w:hAnsi="Times New Roman" w:cs="Times New Roman"/>
          <w:b/>
        </w:rPr>
        <w:t xml:space="preserve">Approved. </w:t>
      </w:r>
    </w:p>
    <w:p w14:paraId="0F782AA9" w14:textId="77777777" w:rsidR="0030790A" w:rsidRDefault="0030790A" w:rsidP="0030790A">
      <w:pPr>
        <w:spacing w:after="0" w:line="240" w:lineRule="auto"/>
        <w:rPr>
          <w:rFonts w:ascii="Times New Roman" w:hAnsi="Times New Roman"/>
          <w:b/>
        </w:rPr>
      </w:pPr>
    </w:p>
    <w:p w14:paraId="10093C10" w14:textId="77777777" w:rsidR="0030790A" w:rsidRDefault="0030790A" w:rsidP="0030790A">
      <w:pPr>
        <w:spacing w:after="0" w:line="240" w:lineRule="auto"/>
        <w:rPr>
          <w:rFonts w:ascii="Times New Roman" w:hAnsi="Times New Roman"/>
          <w:b/>
        </w:rPr>
      </w:pPr>
      <w:r>
        <w:rPr>
          <w:rFonts w:ascii="Times New Roman" w:hAnsi="Times New Roman"/>
          <w:b/>
        </w:rPr>
        <w:t>ANNOUNCEMENTS</w:t>
      </w:r>
    </w:p>
    <w:p w14:paraId="4D51DACC" w14:textId="77777777" w:rsidR="0030790A" w:rsidRDefault="0030790A" w:rsidP="0030790A">
      <w:pPr>
        <w:spacing w:after="0" w:line="240" w:lineRule="auto"/>
        <w:rPr>
          <w:rFonts w:ascii="Times New Roman" w:hAnsi="Times New Roman"/>
          <w:b/>
        </w:rPr>
      </w:pPr>
    </w:p>
    <w:p w14:paraId="5843ABA9" w14:textId="77777777" w:rsidR="0030790A" w:rsidRPr="00E556CC" w:rsidRDefault="0030790A" w:rsidP="0030790A">
      <w:pPr>
        <w:pStyle w:val="ListParagraph"/>
        <w:numPr>
          <w:ilvl w:val="0"/>
          <w:numId w:val="10"/>
        </w:numPr>
        <w:rPr>
          <w:rFonts w:ascii="Times New Roman" w:hAnsi="Times New Roman" w:cs="Times New Roman"/>
        </w:rPr>
      </w:pPr>
      <w:r w:rsidRPr="00E556CC">
        <w:rPr>
          <w:rFonts w:ascii="Times New Roman" w:hAnsi="Times New Roman" w:cs="Times New Roman"/>
        </w:rPr>
        <w:t>Seeking “Social Media Manager”</w:t>
      </w:r>
      <w:r>
        <w:rPr>
          <w:rFonts w:ascii="Times New Roman" w:hAnsi="Times New Roman" w:cs="Times New Roman"/>
        </w:rPr>
        <w:t xml:space="preserve"> to be responsible for working with the various media platforms</w:t>
      </w:r>
    </w:p>
    <w:p w14:paraId="371D4D49" w14:textId="77777777" w:rsidR="0030790A" w:rsidRPr="00E556CC" w:rsidRDefault="0030790A" w:rsidP="0030790A">
      <w:pPr>
        <w:pStyle w:val="ListParagraph"/>
        <w:numPr>
          <w:ilvl w:val="0"/>
          <w:numId w:val="10"/>
        </w:numPr>
        <w:rPr>
          <w:rFonts w:ascii="Times New Roman" w:hAnsi="Times New Roman" w:cs="Times New Roman"/>
        </w:rPr>
      </w:pPr>
      <w:r w:rsidRPr="00E556CC">
        <w:rPr>
          <w:rFonts w:ascii="Times New Roman" w:hAnsi="Times New Roman" w:cs="Times New Roman"/>
        </w:rPr>
        <w:t>Seeking “Society Manager” for spring 2020</w:t>
      </w:r>
    </w:p>
    <w:p w14:paraId="7A2AA9A8" w14:textId="77777777" w:rsidR="0030790A" w:rsidRPr="0092361C" w:rsidRDefault="0030790A" w:rsidP="0030790A">
      <w:pPr>
        <w:pStyle w:val="ListParagraph"/>
        <w:numPr>
          <w:ilvl w:val="0"/>
          <w:numId w:val="10"/>
        </w:numPr>
        <w:rPr>
          <w:rFonts w:ascii="Times New Roman" w:hAnsi="Times New Roman" w:cs="Times New Roman"/>
        </w:rPr>
      </w:pPr>
      <w:r w:rsidRPr="0092361C">
        <w:rPr>
          <w:rFonts w:ascii="Times New Roman" w:hAnsi="Times New Roman" w:cs="Times New Roman"/>
        </w:rPr>
        <w:t>Volunteers to assist with website translation CSBE/SCGAB Expertise Database – encourage members to complete their profile</w:t>
      </w:r>
    </w:p>
    <w:p w14:paraId="51BB7E74" w14:textId="77777777" w:rsidR="0030790A" w:rsidRPr="0092361C" w:rsidRDefault="0030790A" w:rsidP="0030790A">
      <w:pPr>
        <w:pStyle w:val="ListParagraph"/>
        <w:numPr>
          <w:ilvl w:val="0"/>
          <w:numId w:val="10"/>
        </w:numPr>
        <w:rPr>
          <w:rFonts w:ascii="Times New Roman" w:hAnsi="Times New Roman"/>
          <w:b/>
        </w:rPr>
      </w:pPr>
      <w:r w:rsidRPr="0092361C">
        <w:rPr>
          <w:rFonts w:ascii="Times New Roman" w:hAnsi="Times New Roman" w:cs="Times New Roman"/>
        </w:rPr>
        <w:t>CSBE/SCGAB Foundation</w:t>
      </w:r>
    </w:p>
    <w:p w14:paraId="20EEFBB0" w14:textId="77777777" w:rsidR="0030790A" w:rsidRPr="0092361C" w:rsidRDefault="0030790A" w:rsidP="0030790A">
      <w:pPr>
        <w:pStyle w:val="ListParagraph"/>
        <w:numPr>
          <w:ilvl w:val="0"/>
          <w:numId w:val="12"/>
        </w:numPr>
        <w:rPr>
          <w:rFonts w:ascii="Times New Roman" w:hAnsi="Times New Roman"/>
          <w:b/>
          <w:bCs/>
        </w:rPr>
      </w:pPr>
      <w:r w:rsidRPr="0092361C">
        <w:rPr>
          <w:rFonts w:ascii="Times New Roman" w:hAnsi="Times New Roman"/>
          <w:b/>
        </w:rPr>
        <w:t xml:space="preserve">On behalf of the CSBE/SCGAB FOUNDATION, </w:t>
      </w:r>
      <w:r w:rsidRPr="0092361C">
        <w:rPr>
          <w:rFonts w:ascii="Times New Roman" w:hAnsi="Times New Roman"/>
        </w:rPr>
        <w:t>John Feddes</w:t>
      </w:r>
      <w:r w:rsidRPr="0092361C">
        <w:rPr>
          <w:rFonts w:ascii="Times New Roman" w:hAnsi="Times New Roman"/>
          <w:b/>
        </w:rPr>
        <w:t xml:space="preserve"> </w:t>
      </w:r>
      <w:r w:rsidRPr="0092361C">
        <w:rPr>
          <w:rFonts w:ascii="Times New Roman" w:hAnsi="Times New Roman"/>
        </w:rPr>
        <w:t xml:space="preserve">reminded the membership to consider donating to the Foundation. Decided to separate Foundation donations and membership renewal for members who have their fee remunerated by their employer. Will consult with Webmaster.  </w:t>
      </w:r>
      <w:r w:rsidRPr="0025629E">
        <w:rPr>
          <w:rFonts w:ascii="Times New Roman" w:hAnsi="Times New Roman"/>
        </w:rPr>
        <w:t>This year the Foundation supported 37 Grad student first year memberships ($2664), 5 Foundation Scholarships ($1500) and ¼ Scale tractor teams (Laval, McGill, and Saskatchewan) $1500</w:t>
      </w:r>
      <w:r w:rsidRPr="0025629E">
        <w:rPr>
          <w:rFonts w:ascii="Times New Roman" w:hAnsi="Times New Roman"/>
          <w:b/>
        </w:rPr>
        <w:t>. Expenses</w:t>
      </w:r>
      <w:r w:rsidRPr="0092361C">
        <w:rPr>
          <w:rFonts w:ascii="Times New Roman" w:hAnsi="Times New Roman"/>
          <w:b/>
        </w:rPr>
        <w:t xml:space="preserve"> exceeded Donations.</w:t>
      </w:r>
      <w:r w:rsidRPr="0092361C">
        <w:rPr>
          <w:rFonts w:ascii="Times New Roman" w:hAnsi="Times New Roman"/>
        </w:rPr>
        <w:t xml:space="preserve"> A glossy handout was available to explain the Foundation.  </w:t>
      </w:r>
    </w:p>
    <w:p w14:paraId="0B3A56B9" w14:textId="77777777" w:rsidR="0030790A" w:rsidRPr="00E556CC" w:rsidRDefault="0030790A" w:rsidP="0030790A">
      <w:pPr>
        <w:pStyle w:val="ListParagraph"/>
        <w:numPr>
          <w:ilvl w:val="0"/>
          <w:numId w:val="11"/>
        </w:numPr>
        <w:rPr>
          <w:rFonts w:ascii="Times New Roman" w:hAnsi="Times New Roman" w:cs="Times New Roman"/>
        </w:rPr>
      </w:pPr>
      <w:r w:rsidRPr="00E556CC">
        <w:rPr>
          <w:rFonts w:ascii="Times New Roman" w:hAnsi="Times New Roman" w:cs="Times New Roman"/>
        </w:rPr>
        <w:t xml:space="preserve">Greetings from ASABE President Sue </w:t>
      </w:r>
      <w:proofErr w:type="spellStart"/>
      <w:r w:rsidRPr="00E556CC">
        <w:rPr>
          <w:rFonts w:ascii="Times New Roman" w:hAnsi="Times New Roman" w:cs="Times New Roman"/>
        </w:rPr>
        <w:t>Nokes</w:t>
      </w:r>
      <w:proofErr w:type="spellEnd"/>
    </w:p>
    <w:p w14:paraId="053B0C79" w14:textId="77777777" w:rsidR="0030790A" w:rsidRDefault="0030790A" w:rsidP="0030790A">
      <w:pPr>
        <w:pStyle w:val="ListParagraph"/>
        <w:rPr>
          <w:rFonts w:ascii="Times New Roman" w:hAnsi="Times New Roman"/>
        </w:rPr>
      </w:pPr>
    </w:p>
    <w:p w14:paraId="455A3E9F" w14:textId="77777777" w:rsidR="0030790A" w:rsidRDefault="0030790A" w:rsidP="0030790A">
      <w:pPr>
        <w:spacing w:beforeAutospacing="1" w:afterAutospacing="1"/>
        <w:rPr>
          <w:rFonts w:ascii="Times New Roman" w:hAnsi="Times New Roman"/>
          <w:b/>
          <w:bCs/>
          <w:caps/>
        </w:rPr>
      </w:pPr>
      <w:r>
        <w:rPr>
          <w:rFonts w:ascii="Times New Roman" w:hAnsi="Times New Roman"/>
          <w:b/>
          <w:caps/>
        </w:rPr>
        <w:t xml:space="preserve">Adjournment </w:t>
      </w:r>
    </w:p>
    <w:p w14:paraId="32212A3C" w14:textId="77777777" w:rsidR="0030790A" w:rsidRDefault="0030790A" w:rsidP="0030790A">
      <w:pPr>
        <w:spacing w:line="240" w:lineRule="auto"/>
        <w:rPr>
          <w:rFonts w:ascii="Times New Roman" w:hAnsi="Times New Roman"/>
          <w:b/>
          <w:bCs/>
        </w:rPr>
      </w:pPr>
      <w:r>
        <w:rPr>
          <w:rFonts w:ascii="Times New Roman" w:hAnsi="Times New Roman"/>
        </w:rPr>
        <w:t>President Mann, thanked all participants at the AGM, called for adjournment at 1:30 pm. Upon motion made (Agnew) and duly seconded (</w:t>
      </w:r>
      <w:proofErr w:type="spellStart"/>
      <w:r>
        <w:rPr>
          <w:rFonts w:ascii="Times New Roman" w:hAnsi="Times New Roman"/>
        </w:rPr>
        <w:t>Prasher</w:t>
      </w:r>
      <w:proofErr w:type="spellEnd"/>
      <w:r>
        <w:rPr>
          <w:rFonts w:ascii="Times New Roman" w:hAnsi="Times New Roman"/>
        </w:rPr>
        <w:t xml:space="preserve">), it was unanimously resolved to adjourn.  </w:t>
      </w:r>
      <w:r>
        <w:rPr>
          <w:rFonts w:ascii="Times New Roman" w:hAnsi="Times New Roman"/>
          <w:b/>
          <w:bCs/>
        </w:rPr>
        <w:t xml:space="preserve">Approved. </w:t>
      </w:r>
    </w:p>
    <w:p w14:paraId="3D5E1CC9" w14:textId="77777777" w:rsidR="0030790A" w:rsidRDefault="0030790A" w:rsidP="0030790A">
      <w:pPr>
        <w:rPr>
          <w:rFonts w:ascii="Times New Roman" w:hAnsi="Times New Roman"/>
        </w:rPr>
      </w:pPr>
      <w:r>
        <w:rPr>
          <w:rFonts w:ascii="Times New Roman" w:hAnsi="Times New Roman"/>
        </w:rPr>
        <w:t>Minutes recorded by:</w:t>
      </w:r>
    </w:p>
    <w:p w14:paraId="5E830E74" w14:textId="77777777" w:rsidR="0030790A" w:rsidRDefault="0030790A" w:rsidP="0030790A">
      <w:pPr>
        <w:rPr>
          <w:rFonts w:ascii="Times New Roman" w:hAnsi="Times New Roman"/>
        </w:rPr>
      </w:pPr>
      <w:r>
        <w:rPr>
          <w:rFonts w:ascii="Times New Roman" w:hAnsi="Times New Roman"/>
        </w:rPr>
        <w:t>John Feddes</w:t>
      </w:r>
    </w:p>
    <w:p w14:paraId="64CE6443" w14:textId="77777777" w:rsidR="0030790A" w:rsidRDefault="0030790A" w:rsidP="0030790A">
      <w:pPr>
        <w:rPr>
          <w:rFonts w:ascii="Times New Roman" w:hAnsi="Times New Roman"/>
          <w:b/>
          <w:bCs/>
        </w:rPr>
      </w:pPr>
      <w:r>
        <w:rPr>
          <w:rFonts w:ascii="Times New Roman" w:hAnsi="Times New Roman"/>
        </w:rPr>
        <w:t xml:space="preserve">Society </w:t>
      </w:r>
      <w:proofErr w:type="gramStart"/>
      <w:r>
        <w:rPr>
          <w:rFonts w:ascii="Times New Roman" w:hAnsi="Times New Roman"/>
        </w:rPr>
        <w:t xml:space="preserve">Manager,   </w:t>
      </w:r>
      <w:proofErr w:type="gramEnd"/>
      <w:r>
        <w:rPr>
          <w:rFonts w:ascii="Times New Roman" w:hAnsi="Times New Roman"/>
        </w:rPr>
        <w:t xml:space="preserve"> Date of approval:  ______________</w:t>
      </w:r>
    </w:p>
    <w:p w14:paraId="5CE93C4C" w14:textId="77777777" w:rsidR="0030790A" w:rsidRDefault="0030790A" w:rsidP="0030790A">
      <w:pPr>
        <w:rPr>
          <w:rFonts w:ascii="Times New Roman" w:hAnsi="Times New Roman"/>
          <w:b/>
          <w:bCs/>
        </w:rPr>
      </w:pPr>
      <w:r>
        <w:rPr>
          <w:rFonts w:ascii="Times New Roman" w:hAnsi="Times New Roman"/>
          <w:b/>
          <w:bCs/>
        </w:rPr>
        <w:t>ATTACHMENTS:</w:t>
      </w:r>
    </w:p>
    <w:p w14:paraId="7ABB2744" w14:textId="77777777" w:rsidR="0030790A" w:rsidRDefault="0030790A" w:rsidP="0030790A">
      <w:pPr>
        <w:numPr>
          <w:ilvl w:val="1"/>
          <w:numId w:val="2"/>
        </w:numPr>
        <w:spacing w:after="0" w:line="240" w:lineRule="auto"/>
        <w:rPr>
          <w:rFonts w:ascii="Times New Roman" w:hAnsi="Times New Roman"/>
          <w:b/>
          <w:bCs/>
        </w:rPr>
      </w:pPr>
      <w:r>
        <w:rPr>
          <w:rFonts w:ascii="Times New Roman" w:hAnsi="Times New Roman"/>
          <w:b/>
          <w:bCs/>
        </w:rPr>
        <w:t>Members and visitor attendance list</w:t>
      </w:r>
    </w:p>
    <w:p w14:paraId="78DE5EF9" w14:textId="77777777" w:rsidR="0030790A" w:rsidRDefault="0030790A" w:rsidP="0030790A">
      <w:pPr>
        <w:numPr>
          <w:ilvl w:val="1"/>
          <w:numId w:val="2"/>
        </w:numPr>
        <w:spacing w:after="0" w:line="240" w:lineRule="auto"/>
        <w:rPr>
          <w:rFonts w:ascii="Times New Roman" w:hAnsi="Times New Roman"/>
          <w:b/>
          <w:bCs/>
        </w:rPr>
      </w:pPr>
      <w:r>
        <w:rPr>
          <w:rFonts w:ascii="Times New Roman" w:hAnsi="Times New Roman"/>
          <w:b/>
          <w:bCs/>
        </w:rPr>
        <w:t>2019 CSBE-SCGAB Annual Report</w:t>
      </w:r>
    </w:p>
    <w:p w14:paraId="05EE7FA8" w14:textId="77777777" w:rsidR="0030790A" w:rsidRDefault="0030790A" w:rsidP="0030790A">
      <w:pPr>
        <w:numPr>
          <w:ilvl w:val="1"/>
          <w:numId w:val="2"/>
        </w:numPr>
        <w:spacing w:after="0" w:line="240" w:lineRule="auto"/>
      </w:pPr>
      <w:r>
        <w:rPr>
          <w:rFonts w:ascii="Times New Roman" w:hAnsi="Times New Roman"/>
          <w:b/>
          <w:bCs/>
        </w:rPr>
        <w:t>List of 2018-2019 Council Members</w:t>
      </w:r>
    </w:p>
    <w:p w14:paraId="0BB99F1C" w14:textId="53088D08" w:rsidR="00E803E3" w:rsidRDefault="00E803E3">
      <w:pPr>
        <w:spacing w:after="0" w:line="240" w:lineRule="auto"/>
        <w:rPr>
          <w:rFonts w:ascii="Times New Roman" w:hAnsi="Times New Roman"/>
          <w:b/>
          <w:bCs/>
        </w:rPr>
      </w:pPr>
    </w:p>
    <w:p w14:paraId="0A173FFB" w14:textId="77777777" w:rsidR="006E3526" w:rsidRDefault="006E3526">
      <w:pPr>
        <w:spacing w:after="0" w:line="240" w:lineRule="auto"/>
        <w:rPr>
          <w:rFonts w:ascii="Times New Roman" w:hAnsi="Times New Roman"/>
          <w:b/>
          <w:bCs/>
        </w:rPr>
      </w:pPr>
    </w:p>
    <w:p w14:paraId="0096844F" w14:textId="473E2DD3" w:rsidR="00F64CF9" w:rsidRPr="00F64CF9" w:rsidRDefault="00F64CF9" w:rsidP="00F64CF9">
      <w:pPr>
        <w:tabs>
          <w:tab w:val="left" w:pos="2213"/>
          <w:tab w:val="center" w:pos="4511"/>
        </w:tabs>
        <w:jc w:val="center"/>
        <w:rPr>
          <w:rFonts w:ascii="Times New Roman" w:hAnsi="Times New Roman" w:cs="Times New Roman"/>
          <w:b/>
          <w:bCs/>
          <w:iCs/>
          <w:sz w:val="28"/>
          <w:szCs w:val="28"/>
        </w:rPr>
      </w:pPr>
      <w:r w:rsidRPr="00F64CF9">
        <w:rPr>
          <w:rFonts w:ascii="Times New Roman" w:hAnsi="Times New Roman" w:cs="Times New Roman"/>
          <w:b/>
          <w:bCs/>
          <w:iCs/>
          <w:sz w:val="28"/>
          <w:szCs w:val="28"/>
        </w:rPr>
        <w:lastRenderedPageBreak/>
        <w:t>Treasurer’s Report for the 2020 AGM</w:t>
      </w:r>
    </w:p>
    <w:p w14:paraId="295E7F13" w14:textId="3770E220" w:rsidR="00F64CF9" w:rsidRPr="00F64CF9" w:rsidRDefault="00F64CF9" w:rsidP="00F64CF9">
      <w:pPr>
        <w:tabs>
          <w:tab w:val="center" w:pos="4511"/>
        </w:tabs>
        <w:jc w:val="center"/>
        <w:rPr>
          <w:rFonts w:ascii="Times New Roman" w:hAnsi="Times New Roman" w:cs="Times New Roman"/>
          <w:b/>
          <w:bCs/>
          <w:iCs/>
          <w:sz w:val="28"/>
          <w:szCs w:val="28"/>
        </w:rPr>
      </w:pPr>
      <w:r w:rsidRPr="00F64CF9">
        <w:rPr>
          <w:rFonts w:ascii="Times New Roman" w:hAnsi="Times New Roman" w:cs="Times New Roman"/>
          <w:b/>
          <w:bCs/>
          <w:iCs/>
          <w:sz w:val="28"/>
          <w:szCs w:val="28"/>
        </w:rPr>
        <w:t xml:space="preserve">Franklin </w:t>
      </w:r>
      <w:proofErr w:type="spellStart"/>
      <w:r w:rsidRPr="00F64CF9">
        <w:rPr>
          <w:rFonts w:ascii="Times New Roman" w:hAnsi="Times New Roman" w:cs="Times New Roman"/>
          <w:b/>
          <w:bCs/>
          <w:iCs/>
          <w:sz w:val="28"/>
          <w:szCs w:val="28"/>
        </w:rPr>
        <w:t>Kains</w:t>
      </w:r>
      <w:proofErr w:type="spellEnd"/>
      <w:r w:rsidRPr="00F64CF9">
        <w:rPr>
          <w:rFonts w:ascii="Times New Roman" w:hAnsi="Times New Roman" w:cs="Times New Roman"/>
          <w:b/>
          <w:bCs/>
          <w:iCs/>
          <w:sz w:val="28"/>
          <w:szCs w:val="28"/>
        </w:rPr>
        <w:t>, CSBE/SCGAB Treasurer</w:t>
      </w:r>
    </w:p>
    <w:p w14:paraId="293DD478" w14:textId="77777777" w:rsidR="00F64CF9" w:rsidRDefault="00F64CF9" w:rsidP="00F64CF9">
      <w:pPr>
        <w:rPr>
          <w:bCs/>
          <w:iCs/>
          <w:sz w:val="24"/>
          <w:szCs w:val="20"/>
        </w:rPr>
      </w:pPr>
      <w:r>
        <w:rPr>
          <w:bCs/>
          <w:iCs/>
          <w:sz w:val="24"/>
          <w:szCs w:val="20"/>
        </w:rPr>
        <w:t xml:space="preserve">The following is the </w:t>
      </w:r>
      <w:r w:rsidRPr="001020F3">
        <w:rPr>
          <w:bCs/>
          <w:iCs/>
          <w:sz w:val="24"/>
          <w:szCs w:val="20"/>
        </w:rPr>
        <w:t>treasurer</w:t>
      </w:r>
      <w:r>
        <w:rPr>
          <w:bCs/>
          <w:iCs/>
          <w:sz w:val="24"/>
          <w:szCs w:val="20"/>
        </w:rPr>
        <w:t>’s report for fiscal 2019 and is based on the y</w:t>
      </w:r>
      <w:r w:rsidRPr="001020F3">
        <w:rPr>
          <w:bCs/>
          <w:iCs/>
          <w:sz w:val="24"/>
          <w:szCs w:val="20"/>
        </w:rPr>
        <w:t>ear</w:t>
      </w:r>
      <w:r>
        <w:rPr>
          <w:bCs/>
          <w:iCs/>
          <w:sz w:val="24"/>
          <w:szCs w:val="20"/>
        </w:rPr>
        <w:t>-</w:t>
      </w:r>
      <w:r w:rsidRPr="001020F3">
        <w:rPr>
          <w:bCs/>
          <w:iCs/>
          <w:sz w:val="24"/>
          <w:szCs w:val="20"/>
        </w:rPr>
        <w:t xml:space="preserve">end audit </w:t>
      </w:r>
      <w:r>
        <w:rPr>
          <w:bCs/>
          <w:iCs/>
          <w:sz w:val="24"/>
          <w:szCs w:val="20"/>
        </w:rPr>
        <w:t xml:space="preserve">as completed by Thornton and Co.  The expenditures, revenues and budgets are shown in Table 1.  The assets are shown in Table 2.    </w:t>
      </w:r>
    </w:p>
    <w:p w14:paraId="440CD965" w14:textId="77777777" w:rsidR="00F64CF9" w:rsidRPr="00407051" w:rsidRDefault="00F64CF9" w:rsidP="00F64CF9">
      <w:pPr>
        <w:rPr>
          <w:b/>
          <w:iCs/>
          <w:sz w:val="24"/>
          <w:szCs w:val="20"/>
        </w:rPr>
      </w:pPr>
      <w:r w:rsidRPr="00407051">
        <w:rPr>
          <w:b/>
          <w:iCs/>
          <w:sz w:val="24"/>
          <w:szCs w:val="20"/>
        </w:rPr>
        <w:t>Actuals</w:t>
      </w:r>
    </w:p>
    <w:p w14:paraId="3BFCD910" w14:textId="77777777" w:rsidR="00F64CF9" w:rsidRPr="00407051" w:rsidRDefault="00F64CF9" w:rsidP="00F64CF9">
      <w:pPr>
        <w:rPr>
          <w:bCs/>
          <w:iCs/>
          <w:sz w:val="24"/>
          <w:szCs w:val="20"/>
        </w:rPr>
      </w:pPr>
      <w:r>
        <w:rPr>
          <w:bCs/>
          <w:iCs/>
          <w:sz w:val="24"/>
          <w:szCs w:val="20"/>
        </w:rPr>
        <w:t xml:space="preserve"> The shaded column in Table 1 are the actuals for 2019.    The audit </w:t>
      </w:r>
      <w:r w:rsidRPr="001020F3">
        <w:rPr>
          <w:bCs/>
          <w:iCs/>
          <w:sz w:val="24"/>
          <w:szCs w:val="20"/>
        </w:rPr>
        <w:t xml:space="preserve">shows </w:t>
      </w:r>
      <w:r>
        <w:rPr>
          <w:bCs/>
          <w:iCs/>
          <w:sz w:val="24"/>
          <w:szCs w:val="20"/>
        </w:rPr>
        <w:t xml:space="preserve">that for fiscal year 2019, CSBE/SCGAB had a deficiency of revenue over expenses of $3,403 for 2019.    </w:t>
      </w:r>
      <w:r>
        <w:rPr>
          <w:bCs/>
          <w:sz w:val="24"/>
          <w:szCs w:val="20"/>
        </w:rPr>
        <w:t xml:space="preserve">This compares to a deficiency of $6,395 for the previous year, 2018.   Of note, was a reduction of $4,230 in revenue from memberships for the year. </w:t>
      </w:r>
    </w:p>
    <w:p w14:paraId="6E20030A" w14:textId="77777777" w:rsidR="00F64CF9" w:rsidRPr="004262C4" w:rsidRDefault="00F64CF9" w:rsidP="00F64CF9">
      <w:pPr>
        <w:rPr>
          <w:b/>
          <w:bCs/>
          <w:sz w:val="24"/>
          <w:szCs w:val="20"/>
        </w:rPr>
      </w:pPr>
      <w:r>
        <w:rPr>
          <w:b/>
          <w:bCs/>
          <w:sz w:val="24"/>
          <w:szCs w:val="20"/>
        </w:rPr>
        <w:t>Projected</w:t>
      </w:r>
      <w:r w:rsidRPr="004262C4">
        <w:rPr>
          <w:b/>
          <w:bCs/>
          <w:sz w:val="24"/>
          <w:szCs w:val="20"/>
        </w:rPr>
        <w:t xml:space="preserve"> Budget</w:t>
      </w:r>
      <w:r>
        <w:rPr>
          <w:b/>
          <w:bCs/>
          <w:sz w:val="24"/>
          <w:szCs w:val="20"/>
        </w:rPr>
        <w:t>s</w:t>
      </w:r>
      <w:r w:rsidRPr="004262C4">
        <w:rPr>
          <w:b/>
          <w:bCs/>
          <w:sz w:val="24"/>
          <w:szCs w:val="20"/>
        </w:rPr>
        <w:t xml:space="preserve"> </w:t>
      </w:r>
    </w:p>
    <w:p w14:paraId="5D219ABB" w14:textId="77777777" w:rsidR="00F64CF9" w:rsidRDefault="00F64CF9" w:rsidP="00F64CF9">
      <w:pPr>
        <w:rPr>
          <w:bCs/>
          <w:sz w:val="24"/>
          <w:szCs w:val="20"/>
        </w:rPr>
      </w:pPr>
      <w:r>
        <w:rPr>
          <w:bCs/>
          <w:iCs/>
          <w:sz w:val="24"/>
          <w:szCs w:val="20"/>
        </w:rPr>
        <w:t>At our July 2018 AGM, we budgeted for a deficiency of $12,900 for fiscal 2019.  Thus, the actual deficiency of $3,403 was 73% less than the budget.  The budget done last July for 2020 predicted an excess of revenues over expenses of $6,300 for the year.</w:t>
      </w:r>
      <w:r>
        <w:rPr>
          <w:bCs/>
          <w:sz w:val="24"/>
          <w:szCs w:val="20"/>
        </w:rPr>
        <w:t xml:space="preserve">   This excess included revenue of $15,000 generated from the CIGR conference in Quebec City which was to be held in June of 2020.    This, of course, has been postponed for a year due to the </w:t>
      </w:r>
      <w:proofErr w:type="gramStart"/>
      <w:r>
        <w:rPr>
          <w:bCs/>
          <w:sz w:val="24"/>
          <w:szCs w:val="20"/>
        </w:rPr>
        <w:t>world wide</w:t>
      </w:r>
      <w:proofErr w:type="gramEnd"/>
      <w:r>
        <w:rPr>
          <w:bCs/>
          <w:sz w:val="24"/>
          <w:szCs w:val="20"/>
        </w:rPr>
        <w:t xml:space="preserve"> COVID 19 pandemic.  This unexpected turn of events will alter both expenditures and revenues for 2020 from what was budgeted last July. </w:t>
      </w:r>
    </w:p>
    <w:p w14:paraId="6D39DAC3" w14:textId="77777777" w:rsidR="00F64CF9" w:rsidRDefault="00F64CF9" w:rsidP="00F64CF9">
      <w:pPr>
        <w:rPr>
          <w:b/>
          <w:bCs/>
          <w:sz w:val="24"/>
          <w:szCs w:val="20"/>
        </w:rPr>
      </w:pPr>
      <w:r w:rsidRPr="00352449">
        <w:rPr>
          <w:b/>
          <w:bCs/>
          <w:sz w:val="24"/>
          <w:szCs w:val="20"/>
        </w:rPr>
        <w:t>Net Assets</w:t>
      </w:r>
    </w:p>
    <w:p w14:paraId="5F8A5B15" w14:textId="77777777" w:rsidR="00F64CF9" w:rsidRDefault="00F64CF9" w:rsidP="00F64CF9">
      <w:pPr>
        <w:rPr>
          <w:bCs/>
          <w:sz w:val="24"/>
          <w:szCs w:val="20"/>
        </w:rPr>
      </w:pPr>
      <w:r>
        <w:rPr>
          <w:bCs/>
          <w:sz w:val="24"/>
          <w:szCs w:val="20"/>
        </w:rPr>
        <w:t xml:space="preserve">At the end of 2019, </w:t>
      </w:r>
      <w:r w:rsidRPr="001020F3">
        <w:rPr>
          <w:bCs/>
          <w:sz w:val="24"/>
          <w:szCs w:val="20"/>
        </w:rPr>
        <w:t xml:space="preserve">net assets </w:t>
      </w:r>
      <w:r>
        <w:rPr>
          <w:bCs/>
          <w:sz w:val="24"/>
          <w:szCs w:val="20"/>
        </w:rPr>
        <w:t xml:space="preserve">stood at $223,731 which includes the BMO operating account, the Nesbitt Burns long term investment account, accounts receivable and prepaid expenses.  This is a decrease of $3,135 from the year previous, a decline of just over 1%.    </w:t>
      </w:r>
    </w:p>
    <w:p w14:paraId="59D5125D" w14:textId="77777777" w:rsidR="00F64CF9" w:rsidRPr="00407051" w:rsidRDefault="00F64CF9" w:rsidP="00F64CF9">
      <w:pPr>
        <w:rPr>
          <w:b/>
          <w:sz w:val="24"/>
          <w:szCs w:val="20"/>
        </w:rPr>
      </w:pPr>
      <w:r w:rsidRPr="00407051">
        <w:rPr>
          <w:b/>
          <w:sz w:val="24"/>
          <w:szCs w:val="20"/>
        </w:rPr>
        <w:t>Investments and Cash</w:t>
      </w:r>
    </w:p>
    <w:p w14:paraId="5E2E5C8A" w14:textId="77777777" w:rsidR="00F64CF9" w:rsidRDefault="00F64CF9" w:rsidP="00F64CF9">
      <w:pPr>
        <w:rPr>
          <w:bCs/>
          <w:sz w:val="24"/>
          <w:szCs w:val="20"/>
        </w:rPr>
      </w:pPr>
      <w:r>
        <w:rPr>
          <w:bCs/>
          <w:sz w:val="24"/>
          <w:szCs w:val="20"/>
        </w:rPr>
        <w:t xml:space="preserve">The cash accounts at both BMO and Nesbitt Burns were reduced to pay for down payments on various events and items related to the CIGR and CSBE June conference in Quebec City postponed to next May. </w:t>
      </w:r>
    </w:p>
    <w:p w14:paraId="33A10368" w14:textId="77777777" w:rsidR="00F64CF9" w:rsidRDefault="00F64CF9" w:rsidP="00F64CF9">
      <w:pPr>
        <w:rPr>
          <w:bCs/>
          <w:sz w:val="24"/>
          <w:szCs w:val="20"/>
        </w:rPr>
      </w:pPr>
      <w:r>
        <w:rPr>
          <w:bCs/>
          <w:sz w:val="24"/>
          <w:szCs w:val="20"/>
        </w:rPr>
        <w:t xml:space="preserve">The long-term investments at year end were up $12,313 from the year previous reflecting the recovery in the stock market through 2019.  Going back 6 years, the net assets stood at </w:t>
      </w:r>
      <w:r w:rsidRPr="001020F3">
        <w:rPr>
          <w:bCs/>
          <w:sz w:val="24"/>
          <w:szCs w:val="20"/>
        </w:rPr>
        <w:t xml:space="preserve">$139,885 </w:t>
      </w:r>
      <w:r>
        <w:rPr>
          <w:bCs/>
          <w:sz w:val="24"/>
          <w:szCs w:val="20"/>
        </w:rPr>
        <w:t>at the end of fiscal year</w:t>
      </w:r>
      <w:r w:rsidRPr="001020F3">
        <w:rPr>
          <w:bCs/>
          <w:sz w:val="24"/>
          <w:szCs w:val="20"/>
        </w:rPr>
        <w:t xml:space="preserve"> 2013.</w:t>
      </w:r>
    </w:p>
    <w:p w14:paraId="430C8E7D" w14:textId="77777777" w:rsidR="00F64CF9" w:rsidRDefault="00F64CF9" w:rsidP="00F64CF9">
      <w:pPr>
        <w:rPr>
          <w:b/>
          <w:iCs/>
          <w:sz w:val="24"/>
          <w:szCs w:val="20"/>
        </w:rPr>
      </w:pPr>
    </w:p>
    <w:p w14:paraId="53C325DA" w14:textId="77777777" w:rsidR="00F64CF9" w:rsidRPr="00407051" w:rsidRDefault="00F64CF9" w:rsidP="00F64CF9">
      <w:pPr>
        <w:rPr>
          <w:b/>
          <w:iCs/>
          <w:sz w:val="24"/>
          <w:szCs w:val="20"/>
        </w:rPr>
      </w:pPr>
      <w:r w:rsidRPr="00407051">
        <w:rPr>
          <w:b/>
          <w:iCs/>
          <w:sz w:val="24"/>
          <w:szCs w:val="20"/>
        </w:rPr>
        <w:t>Summary</w:t>
      </w:r>
    </w:p>
    <w:p w14:paraId="0090113D" w14:textId="77777777" w:rsidR="00F64CF9" w:rsidRPr="00407051" w:rsidRDefault="00F64CF9" w:rsidP="00F64CF9">
      <w:pPr>
        <w:rPr>
          <w:b/>
          <w:bCs/>
          <w:i/>
          <w:iCs/>
        </w:rPr>
      </w:pPr>
      <w:proofErr w:type="gramStart"/>
      <w:r>
        <w:rPr>
          <w:bCs/>
          <w:iCs/>
          <w:sz w:val="24"/>
          <w:szCs w:val="20"/>
        </w:rPr>
        <w:t>It would appear that f</w:t>
      </w:r>
      <w:r w:rsidRPr="001020F3">
        <w:rPr>
          <w:bCs/>
          <w:iCs/>
          <w:sz w:val="24"/>
          <w:szCs w:val="20"/>
        </w:rPr>
        <w:t>inancially</w:t>
      </w:r>
      <w:proofErr w:type="gramEnd"/>
      <w:r w:rsidRPr="001020F3">
        <w:rPr>
          <w:bCs/>
          <w:iCs/>
          <w:sz w:val="24"/>
          <w:szCs w:val="20"/>
        </w:rPr>
        <w:t xml:space="preserve"> CSBE</w:t>
      </w:r>
      <w:r>
        <w:rPr>
          <w:bCs/>
          <w:iCs/>
          <w:sz w:val="24"/>
          <w:szCs w:val="20"/>
        </w:rPr>
        <w:t>/SCAGB</w:t>
      </w:r>
      <w:r w:rsidRPr="001020F3">
        <w:rPr>
          <w:bCs/>
          <w:iCs/>
          <w:sz w:val="24"/>
          <w:szCs w:val="20"/>
        </w:rPr>
        <w:t xml:space="preserve"> has sufficient cash inflow and savings to prudently carr</w:t>
      </w:r>
      <w:r>
        <w:rPr>
          <w:bCs/>
          <w:iCs/>
          <w:sz w:val="24"/>
          <w:szCs w:val="20"/>
        </w:rPr>
        <w:t>y on for the foreseeable future.</w:t>
      </w:r>
    </w:p>
    <w:p w14:paraId="31F1F9FF" w14:textId="77777777" w:rsidR="00F64CF9" w:rsidRPr="00F74515" w:rsidRDefault="00F64CF9" w:rsidP="00F64CF9">
      <w:pPr>
        <w:ind w:hanging="142"/>
        <w:jc w:val="center"/>
        <w:rPr>
          <w:b/>
          <w:bCs/>
          <w:iCs/>
          <w:sz w:val="28"/>
          <w:szCs w:val="28"/>
        </w:rPr>
      </w:pPr>
      <w:r w:rsidRPr="00F74515">
        <w:rPr>
          <w:b/>
          <w:bCs/>
          <w:iCs/>
          <w:sz w:val="28"/>
          <w:szCs w:val="28"/>
        </w:rPr>
        <w:br w:type="page"/>
      </w:r>
      <w:r w:rsidRPr="00F74515">
        <w:rPr>
          <w:b/>
          <w:bCs/>
          <w:iCs/>
          <w:sz w:val="28"/>
          <w:szCs w:val="28"/>
        </w:rPr>
        <w:lastRenderedPageBreak/>
        <w:t>Table 1:   2019 Statement of Revenues, Expenditures and Budgets</w:t>
      </w:r>
    </w:p>
    <w:tbl>
      <w:tblPr>
        <w:tblW w:w="9639" w:type="dxa"/>
        <w:tblInd w:w="108" w:type="dxa"/>
        <w:tblLayout w:type="fixed"/>
        <w:tblLook w:val="04A0" w:firstRow="1" w:lastRow="0" w:firstColumn="1" w:lastColumn="0" w:noHBand="0" w:noVBand="1"/>
      </w:tblPr>
      <w:tblGrid>
        <w:gridCol w:w="3402"/>
        <w:gridCol w:w="993"/>
        <w:gridCol w:w="1134"/>
        <w:gridCol w:w="1134"/>
        <w:gridCol w:w="992"/>
        <w:gridCol w:w="992"/>
        <w:gridCol w:w="992"/>
      </w:tblGrid>
      <w:tr w:rsidR="00F64CF9" w:rsidRPr="001668D3" w14:paraId="771AC268" w14:textId="77777777" w:rsidTr="00510419">
        <w:trPr>
          <w:trHeight w:val="560"/>
        </w:trPr>
        <w:tc>
          <w:tcPr>
            <w:tcW w:w="3402" w:type="dxa"/>
            <w:tcBorders>
              <w:top w:val="nil"/>
              <w:left w:val="nil"/>
              <w:bottom w:val="nil"/>
              <w:right w:val="nil"/>
            </w:tcBorders>
            <w:shd w:val="clear" w:color="auto" w:fill="auto"/>
            <w:vAlign w:val="bottom"/>
            <w:hideMark/>
          </w:tcPr>
          <w:p w14:paraId="2B108541" w14:textId="77777777" w:rsidR="00F64CF9" w:rsidRPr="001668D3" w:rsidRDefault="00F64CF9" w:rsidP="00510419">
            <w:pPr>
              <w:spacing w:after="0" w:line="240" w:lineRule="auto"/>
              <w:rPr>
                <w:rFonts w:ascii="Times New Roman" w:eastAsia="Times New Roman" w:hAnsi="Times New Roman"/>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auto"/>
            <w:hideMark/>
          </w:tcPr>
          <w:p w14:paraId="33D4D6E2" w14:textId="77777777" w:rsidR="00F64CF9" w:rsidRPr="001668D3" w:rsidRDefault="00F64CF9" w:rsidP="00510419">
            <w:pPr>
              <w:spacing w:after="0" w:line="240" w:lineRule="auto"/>
              <w:jc w:val="center"/>
              <w:rPr>
                <w:rFonts w:ascii="Times New Roman" w:eastAsia="Times New Roman" w:hAnsi="Times New Roman"/>
                <w:b/>
                <w:bCs/>
                <w:sz w:val="20"/>
                <w:szCs w:val="20"/>
              </w:rPr>
            </w:pPr>
            <w:r w:rsidRPr="001668D3">
              <w:rPr>
                <w:rFonts w:ascii="Times New Roman" w:eastAsia="Times New Roman" w:hAnsi="Times New Roman"/>
                <w:b/>
                <w:bCs/>
                <w:sz w:val="20"/>
                <w:szCs w:val="20"/>
              </w:rPr>
              <w:t>2018 Budget</w:t>
            </w:r>
          </w:p>
        </w:tc>
        <w:tc>
          <w:tcPr>
            <w:tcW w:w="1134" w:type="dxa"/>
            <w:tcBorders>
              <w:top w:val="single" w:sz="8" w:space="0" w:color="auto"/>
              <w:left w:val="nil"/>
              <w:bottom w:val="single" w:sz="8" w:space="0" w:color="auto"/>
              <w:right w:val="single" w:sz="8" w:space="0" w:color="auto"/>
            </w:tcBorders>
            <w:shd w:val="clear" w:color="auto" w:fill="auto"/>
            <w:hideMark/>
          </w:tcPr>
          <w:p w14:paraId="07446A25" w14:textId="77777777" w:rsidR="00F64CF9" w:rsidRPr="001668D3" w:rsidRDefault="00F64CF9" w:rsidP="00510419">
            <w:pPr>
              <w:spacing w:after="0" w:line="240" w:lineRule="auto"/>
              <w:jc w:val="center"/>
              <w:rPr>
                <w:rFonts w:ascii="Times New Roman" w:eastAsia="Times New Roman" w:hAnsi="Times New Roman"/>
                <w:b/>
                <w:bCs/>
                <w:sz w:val="20"/>
                <w:szCs w:val="20"/>
              </w:rPr>
            </w:pPr>
            <w:r w:rsidRPr="001668D3">
              <w:rPr>
                <w:rFonts w:ascii="Times New Roman" w:eastAsia="Times New Roman" w:hAnsi="Times New Roman"/>
                <w:b/>
                <w:bCs/>
                <w:sz w:val="20"/>
                <w:szCs w:val="20"/>
              </w:rPr>
              <w:t>2018 Actuals</w:t>
            </w:r>
          </w:p>
        </w:tc>
        <w:tc>
          <w:tcPr>
            <w:tcW w:w="1134" w:type="dxa"/>
            <w:tcBorders>
              <w:top w:val="single" w:sz="8" w:space="0" w:color="auto"/>
              <w:left w:val="nil"/>
              <w:bottom w:val="single" w:sz="8" w:space="0" w:color="auto"/>
              <w:right w:val="single" w:sz="8" w:space="0" w:color="auto"/>
            </w:tcBorders>
            <w:shd w:val="clear" w:color="auto" w:fill="auto"/>
            <w:hideMark/>
          </w:tcPr>
          <w:p w14:paraId="66A8B497" w14:textId="77777777" w:rsidR="00F64CF9" w:rsidRPr="001668D3" w:rsidRDefault="00F64CF9" w:rsidP="00510419">
            <w:pPr>
              <w:spacing w:after="0" w:line="240" w:lineRule="auto"/>
              <w:jc w:val="center"/>
              <w:rPr>
                <w:rFonts w:ascii="Times New Roman" w:eastAsia="Times New Roman" w:hAnsi="Times New Roman"/>
                <w:b/>
                <w:bCs/>
                <w:sz w:val="20"/>
                <w:szCs w:val="20"/>
              </w:rPr>
            </w:pPr>
            <w:r w:rsidRPr="001668D3">
              <w:rPr>
                <w:rFonts w:ascii="Times New Roman" w:eastAsia="Times New Roman" w:hAnsi="Times New Roman"/>
                <w:b/>
                <w:bCs/>
                <w:sz w:val="20"/>
                <w:szCs w:val="20"/>
              </w:rPr>
              <w:t>2019 Budget</w:t>
            </w:r>
          </w:p>
        </w:tc>
        <w:tc>
          <w:tcPr>
            <w:tcW w:w="992" w:type="dxa"/>
            <w:tcBorders>
              <w:top w:val="single" w:sz="8" w:space="0" w:color="auto"/>
              <w:left w:val="nil"/>
              <w:bottom w:val="single" w:sz="8" w:space="0" w:color="auto"/>
              <w:right w:val="single" w:sz="8" w:space="0" w:color="auto"/>
            </w:tcBorders>
            <w:shd w:val="pct20" w:color="auto" w:fill="auto"/>
            <w:hideMark/>
          </w:tcPr>
          <w:p w14:paraId="7124EE50" w14:textId="77777777" w:rsidR="00F64CF9" w:rsidRPr="001668D3" w:rsidRDefault="00F64CF9" w:rsidP="00510419">
            <w:pPr>
              <w:spacing w:after="0" w:line="240" w:lineRule="auto"/>
              <w:jc w:val="center"/>
              <w:rPr>
                <w:rFonts w:ascii="Times New Roman" w:eastAsia="Times New Roman" w:hAnsi="Times New Roman"/>
                <w:b/>
                <w:bCs/>
                <w:sz w:val="20"/>
                <w:szCs w:val="20"/>
              </w:rPr>
            </w:pPr>
            <w:r w:rsidRPr="001668D3">
              <w:rPr>
                <w:rFonts w:ascii="Times New Roman" w:eastAsia="Times New Roman" w:hAnsi="Times New Roman"/>
                <w:b/>
                <w:bCs/>
                <w:sz w:val="20"/>
                <w:szCs w:val="20"/>
              </w:rPr>
              <w:t>2019 Actuals</w:t>
            </w:r>
          </w:p>
        </w:tc>
        <w:tc>
          <w:tcPr>
            <w:tcW w:w="992" w:type="dxa"/>
            <w:tcBorders>
              <w:top w:val="single" w:sz="8" w:space="0" w:color="auto"/>
              <w:left w:val="nil"/>
              <w:bottom w:val="single" w:sz="8" w:space="0" w:color="auto"/>
              <w:right w:val="single" w:sz="8" w:space="0" w:color="auto"/>
            </w:tcBorders>
            <w:shd w:val="clear" w:color="auto" w:fill="auto"/>
            <w:hideMark/>
          </w:tcPr>
          <w:p w14:paraId="30D77956" w14:textId="77777777" w:rsidR="00F64CF9" w:rsidRPr="001668D3" w:rsidRDefault="00F64CF9" w:rsidP="00510419">
            <w:pPr>
              <w:spacing w:after="0" w:line="240" w:lineRule="auto"/>
              <w:jc w:val="center"/>
              <w:rPr>
                <w:rFonts w:ascii="Times New Roman" w:eastAsia="Times New Roman" w:hAnsi="Times New Roman"/>
                <w:b/>
                <w:bCs/>
                <w:sz w:val="20"/>
                <w:szCs w:val="20"/>
              </w:rPr>
            </w:pPr>
            <w:r w:rsidRPr="001668D3">
              <w:rPr>
                <w:rFonts w:ascii="Times New Roman" w:eastAsia="Times New Roman" w:hAnsi="Times New Roman"/>
                <w:b/>
                <w:bCs/>
                <w:sz w:val="20"/>
                <w:szCs w:val="20"/>
              </w:rPr>
              <w:t>2020 Budget</w:t>
            </w:r>
          </w:p>
        </w:tc>
        <w:tc>
          <w:tcPr>
            <w:tcW w:w="992" w:type="dxa"/>
            <w:tcBorders>
              <w:top w:val="single" w:sz="8" w:space="0" w:color="auto"/>
              <w:left w:val="nil"/>
              <w:bottom w:val="single" w:sz="8" w:space="0" w:color="auto"/>
              <w:right w:val="single" w:sz="8" w:space="0" w:color="auto"/>
            </w:tcBorders>
            <w:shd w:val="clear" w:color="auto" w:fill="auto"/>
            <w:hideMark/>
          </w:tcPr>
          <w:p w14:paraId="55569EE6" w14:textId="77777777" w:rsidR="00F64CF9" w:rsidRPr="001668D3" w:rsidRDefault="00F64CF9" w:rsidP="00510419">
            <w:pPr>
              <w:spacing w:after="0" w:line="240" w:lineRule="auto"/>
              <w:jc w:val="center"/>
              <w:rPr>
                <w:rFonts w:ascii="Times New Roman" w:eastAsia="Times New Roman" w:hAnsi="Times New Roman"/>
                <w:b/>
                <w:bCs/>
                <w:sz w:val="20"/>
                <w:szCs w:val="20"/>
              </w:rPr>
            </w:pPr>
            <w:r w:rsidRPr="001668D3">
              <w:rPr>
                <w:rFonts w:ascii="Times New Roman" w:eastAsia="Times New Roman" w:hAnsi="Times New Roman"/>
                <w:b/>
                <w:bCs/>
                <w:sz w:val="20"/>
                <w:szCs w:val="20"/>
              </w:rPr>
              <w:t>2021 Budget</w:t>
            </w:r>
          </w:p>
        </w:tc>
      </w:tr>
      <w:tr w:rsidR="00F64CF9" w:rsidRPr="001668D3" w14:paraId="32ABDB50" w14:textId="77777777" w:rsidTr="00510419">
        <w:trPr>
          <w:trHeight w:val="320"/>
        </w:trPr>
        <w:tc>
          <w:tcPr>
            <w:tcW w:w="3402" w:type="dxa"/>
            <w:tcBorders>
              <w:top w:val="nil"/>
              <w:left w:val="nil"/>
              <w:bottom w:val="single" w:sz="8" w:space="0" w:color="auto"/>
              <w:right w:val="nil"/>
            </w:tcBorders>
            <w:shd w:val="clear" w:color="auto" w:fill="auto"/>
            <w:hideMark/>
          </w:tcPr>
          <w:p w14:paraId="58A0FC5A" w14:textId="77777777" w:rsidR="00F64CF9" w:rsidRPr="001668D3" w:rsidRDefault="00F64CF9" w:rsidP="00510419">
            <w:pPr>
              <w:spacing w:after="0" w:line="240" w:lineRule="auto"/>
              <w:rPr>
                <w:rFonts w:ascii="Times New Roman" w:eastAsia="Times New Roman" w:hAnsi="Times New Roman"/>
                <w:b/>
                <w:bCs/>
                <w:sz w:val="24"/>
                <w:szCs w:val="24"/>
              </w:rPr>
            </w:pPr>
            <w:r w:rsidRPr="001668D3">
              <w:rPr>
                <w:rFonts w:ascii="Times New Roman" w:eastAsia="Times New Roman" w:hAnsi="Times New Roman"/>
                <w:b/>
                <w:bCs/>
                <w:sz w:val="24"/>
                <w:szCs w:val="24"/>
              </w:rPr>
              <w:t>REVENUE</w:t>
            </w:r>
          </w:p>
        </w:tc>
        <w:tc>
          <w:tcPr>
            <w:tcW w:w="993" w:type="dxa"/>
            <w:tcBorders>
              <w:top w:val="nil"/>
              <w:left w:val="nil"/>
              <w:bottom w:val="single" w:sz="8" w:space="0" w:color="auto"/>
              <w:right w:val="nil"/>
            </w:tcBorders>
            <w:shd w:val="clear" w:color="auto" w:fill="auto"/>
            <w:hideMark/>
          </w:tcPr>
          <w:p w14:paraId="32FDEA2E" w14:textId="77777777" w:rsidR="00F64CF9" w:rsidRPr="001668D3" w:rsidRDefault="00F64CF9" w:rsidP="00510419">
            <w:pPr>
              <w:spacing w:after="0" w:line="240" w:lineRule="auto"/>
              <w:jc w:val="center"/>
              <w:rPr>
                <w:rFonts w:ascii="Verdana" w:eastAsia="Times New Roman" w:hAnsi="Verdana"/>
                <w:sz w:val="20"/>
                <w:szCs w:val="20"/>
              </w:rPr>
            </w:pPr>
            <w:r w:rsidRPr="001668D3">
              <w:rPr>
                <w:rFonts w:ascii="Verdana" w:eastAsia="Times New Roman" w:hAnsi="Verdana"/>
                <w:sz w:val="20"/>
                <w:szCs w:val="20"/>
              </w:rPr>
              <w:t> </w:t>
            </w:r>
          </w:p>
        </w:tc>
        <w:tc>
          <w:tcPr>
            <w:tcW w:w="1134" w:type="dxa"/>
            <w:tcBorders>
              <w:top w:val="nil"/>
              <w:left w:val="nil"/>
              <w:bottom w:val="single" w:sz="8" w:space="0" w:color="auto"/>
              <w:right w:val="nil"/>
            </w:tcBorders>
            <w:shd w:val="clear" w:color="auto" w:fill="auto"/>
            <w:hideMark/>
          </w:tcPr>
          <w:p w14:paraId="520DA640" w14:textId="77777777" w:rsidR="00F64CF9" w:rsidRPr="001668D3" w:rsidRDefault="00F64CF9" w:rsidP="00510419">
            <w:pPr>
              <w:spacing w:after="0" w:line="240" w:lineRule="auto"/>
              <w:jc w:val="center"/>
              <w:rPr>
                <w:rFonts w:ascii="Verdana" w:eastAsia="Times New Roman" w:hAnsi="Verdana"/>
                <w:sz w:val="20"/>
                <w:szCs w:val="20"/>
              </w:rPr>
            </w:pPr>
            <w:r w:rsidRPr="001668D3">
              <w:rPr>
                <w:rFonts w:ascii="Verdana" w:eastAsia="Times New Roman" w:hAnsi="Verdana"/>
                <w:sz w:val="20"/>
                <w:szCs w:val="20"/>
              </w:rPr>
              <w:t> </w:t>
            </w:r>
          </w:p>
        </w:tc>
        <w:tc>
          <w:tcPr>
            <w:tcW w:w="1134" w:type="dxa"/>
            <w:tcBorders>
              <w:top w:val="nil"/>
              <w:left w:val="nil"/>
              <w:bottom w:val="single" w:sz="8" w:space="0" w:color="auto"/>
              <w:right w:val="nil"/>
            </w:tcBorders>
            <w:shd w:val="clear" w:color="auto" w:fill="auto"/>
            <w:hideMark/>
          </w:tcPr>
          <w:p w14:paraId="70AFC049" w14:textId="77777777" w:rsidR="00F64CF9" w:rsidRPr="001668D3" w:rsidRDefault="00F64CF9" w:rsidP="00510419">
            <w:pPr>
              <w:spacing w:after="0" w:line="240" w:lineRule="auto"/>
              <w:jc w:val="center"/>
              <w:rPr>
                <w:rFonts w:ascii="Verdana" w:eastAsia="Times New Roman" w:hAnsi="Verdana"/>
                <w:sz w:val="20"/>
                <w:szCs w:val="20"/>
              </w:rPr>
            </w:pPr>
            <w:r w:rsidRPr="001668D3">
              <w:rPr>
                <w:rFonts w:ascii="Verdana" w:eastAsia="Times New Roman" w:hAnsi="Verdana"/>
                <w:sz w:val="20"/>
                <w:szCs w:val="20"/>
              </w:rPr>
              <w:t> </w:t>
            </w:r>
          </w:p>
        </w:tc>
        <w:tc>
          <w:tcPr>
            <w:tcW w:w="992" w:type="dxa"/>
            <w:tcBorders>
              <w:top w:val="nil"/>
              <w:left w:val="nil"/>
              <w:bottom w:val="single" w:sz="8" w:space="0" w:color="auto"/>
              <w:right w:val="nil"/>
            </w:tcBorders>
            <w:shd w:val="pct20" w:color="auto" w:fill="auto"/>
            <w:hideMark/>
          </w:tcPr>
          <w:p w14:paraId="2170A4F6" w14:textId="77777777" w:rsidR="00F64CF9" w:rsidRPr="001668D3" w:rsidRDefault="00F64CF9" w:rsidP="00510419">
            <w:pPr>
              <w:spacing w:after="0" w:line="240" w:lineRule="auto"/>
              <w:jc w:val="center"/>
              <w:rPr>
                <w:rFonts w:ascii="Verdana" w:eastAsia="Times New Roman" w:hAnsi="Verdana"/>
                <w:sz w:val="20"/>
                <w:szCs w:val="20"/>
              </w:rPr>
            </w:pPr>
            <w:r w:rsidRPr="001668D3">
              <w:rPr>
                <w:rFonts w:ascii="Verdana" w:eastAsia="Times New Roman" w:hAnsi="Verdana"/>
                <w:sz w:val="20"/>
                <w:szCs w:val="20"/>
              </w:rPr>
              <w:t> </w:t>
            </w:r>
          </w:p>
        </w:tc>
        <w:tc>
          <w:tcPr>
            <w:tcW w:w="992" w:type="dxa"/>
            <w:tcBorders>
              <w:top w:val="nil"/>
              <w:left w:val="nil"/>
              <w:bottom w:val="single" w:sz="8" w:space="0" w:color="auto"/>
              <w:right w:val="nil"/>
            </w:tcBorders>
            <w:shd w:val="clear" w:color="auto" w:fill="auto"/>
            <w:hideMark/>
          </w:tcPr>
          <w:p w14:paraId="79752F54" w14:textId="77777777" w:rsidR="00F64CF9" w:rsidRPr="001668D3" w:rsidRDefault="00F64CF9" w:rsidP="00510419">
            <w:pPr>
              <w:spacing w:after="0" w:line="240" w:lineRule="auto"/>
              <w:jc w:val="center"/>
              <w:rPr>
                <w:rFonts w:ascii="Verdana" w:eastAsia="Times New Roman" w:hAnsi="Verdana"/>
                <w:sz w:val="20"/>
                <w:szCs w:val="20"/>
              </w:rPr>
            </w:pPr>
            <w:r w:rsidRPr="001668D3">
              <w:rPr>
                <w:rFonts w:ascii="Verdana" w:eastAsia="Times New Roman" w:hAnsi="Verdana"/>
                <w:sz w:val="20"/>
                <w:szCs w:val="20"/>
              </w:rPr>
              <w:t> </w:t>
            </w:r>
          </w:p>
        </w:tc>
        <w:tc>
          <w:tcPr>
            <w:tcW w:w="992" w:type="dxa"/>
            <w:tcBorders>
              <w:top w:val="nil"/>
              <w:left w:val="nil"/>
              <w:bottom w:val="nil"/>
              <w:right w:val="nil"/>
            </w:tcBorders>
            <w:shd w:val="clear" w:color="auto" w:fill="auto"/>
            <w:hideMark/>
          </w:tcPr>
          <w:p w14:paraId="1FA5B20A" w14:textId="77777777" w:rsidR="00F64CF9" w:rsidRPr="001668D3" w:rsidRDefault="00F64CF9" w:rsidP="00510419">
            <w:pPr>
              <w:spacing w:after="0" w:line="240" w:lineRule="auto"/>
              <w:jc w:val="center"/>
              <w:rPr>
                <w:rFonts w:ascii="Verdana" w:eastAsia="Times New Roman" w:hAnsi="Verdana"/>
                <w:sz w:val="20"/>
                <w:szCs w:val="20"/>
              </w:rPr>
            </w:pPr>
          </w:p>
        </w:tc>
      </w:tr>
      <w:tr w:rsidR="00F64CF9" w:rsidRPr="001668D3" w14:paraId="48B6E7E3"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06094FF4"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Membership fees</w:t>
            </w:r>
          </w:p>
        </w:tc>
        <w:tc>
          <w:tcPr>
            <w:tcW w:w="993" w:type="dxa"/>
            <w:tcBorders>
              <w:top w:val="nil"/>
              <w:left w:val="nil"/>
              <w:bottom w:val="nil"/>
              <w:right w:val="nil"/>
            </w:tcBorders>
            <w:shd w:val="clear" w:color="auto" w:fill="auto"/>
            <w:hideMark/>
          </w:tcPr>
          <w:p w14:paraId="2E4CE67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$28,000 </w:t>
            </w:r>
          </w:p>
        </w:tc>
        <w:tc>
          <w:tcPr>
            <w:tcW w:w="1134" w:type="dxa"/>
            <w:tcBorders>
              <w:top w:val="nil"/>
              <w:left w:val="nil"/>
              <w:bottom w:val="nil"/>
              <w:right w:val="nil"/>
            </w:tcBorders>
            <w:shd w:val="clear" w:color="auto" w:fill="auto"/>
            <w:hideMark/>
          </w:tcPr>
          <w:p w14:paraId="5732E848"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$22,625 </w:t>
            </w:r>
          </w:p>
        </w:tc>
        <w:tc>
          <w:tcPr>
            <w:tcW w:w="1134" w:type="dxa"/>
            <w:tcBorders>
              <w:top w:val="nil"/>
              <w:left w:val="nil"/>
              <w:bottom w:val="nil"/>
              <w:right w:val="nil"/>
            </w:tcBorders>
            <w:shd w:val="clear" w:color="auto" w:fill="auto"/>
            <w:hideMark/>
          </w:tcPr>
          <w:p w14:paraId="5705E5B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$24,000 </w:t>
            </w:r>
          </w:p>
        </w:tc>
        <w:tc>
          <w:tcPr>
            <w:tcW w:w="992" w:type="dxa"/>
            <w:tcBorders>
              <w:top w:val="nil"/>
              <w:left w:val="nil"/>
              <w:bottom w:val="nil"/>
              <w:right w:val="nil"/>
            </w:tcBorders>
            <w:shd w:val="pct20" w:color="auto" w:fill="auto"/>
            <w:hideMark/>
          </w:tcPr>
          <w:p w14:paraId="1849F22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$18,395 </w:t>
            </w:r>
          </w:p>
        </w:tc>
        <w:tc>
          <w:tcPr>
            <w:tcW w:w="992" w:type="dxa"/>
            <w:tcBorders>
              <w:top w:val="nil"/>
              <w:left w:val="nil"/>
              <w:bottom w:val="nil"/>
              <w:right w:val="nil"/>
            </w:tcBorders>
            <w:shd w:val="clear" w:color="auto" w:fill="auto"/>
            <w:hideMark/>
          </w:tcPr>
          <w:p w14:paraId="67DC5C45"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$22,000 </w:t>
            </w:r>
          </w:p>
        </w:tc>
        <w:tc>
          <w:tcPr>
            <w:tcW w:w="992" w:type="dxa"/>
            <w:tcBorders>
              <w:top w:val="single" w:sz="8" w:space="0" w:color="auto"/>
              <w:left w:val="nil"/>
              <w:bottom w:val="nil"/>
              <w:right w:val="single" w:sz="8" w:space="0" w:color="auto"/>
            </w:tcBorders>
            <w:shd w:val="clear" w:color="auto" w:fill="auto"/>
            <w:hideMark/>
          </w:tcPr>
          <w:p w14:paraId="0BCCBE8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$18,000 </w:t>
            </w:r>
          </w:p>
        </w:tc>
      </w:tr>
      <w:tr w:rsidR="00F64CF9" w:rsidRPr="001668D3" w14:paraId="66AA536A" w14:textId="77777777" w:rsidTr="00510419">
        <w:trPr>
          <w:trHeight w:val="340"/>
        </w:trPr>
        <w:tc>
          <w:tcPr>
            <w:tcW w:w="3402" w:type="dxa"/>
            <w:tcBorders>
              <w:top w:val="nil"/>
              <w:left w:val="single" w:sz="8" w:space="0" w:color="auto"/>
              <w:bottom w:val="single" w:sz="8" w:space="0" w:color="auto"/>
              <w:right w:val="single" w:sz="8" w:space="0" w:color="auto"/>
            </w:tcBorders>
            <w:shd w:val="clear" w:color="auto" w:fill="auto"/>
            <w:hideMark/>
          </w:tcPr>
          <w:p w14:paraId="2BEABFF0"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Annual Gen Meeting (AGM)</w:t>
            </w:r>
          </w:p>
        </w:tc>
        <w:tc>
          <w:tcPr>
            <w:tcW w:w="993" w:type="dxa"/>
            <w:tcBorders>
              <w:top w:val="nil"/>
              <w:left w:val="nil"/>
              <w:bottom w:val="nil"/>
              <w:right w:val="nil"/>
            </w:tcBorders>
            <w:shd w:val="clear" w:color="auto" w:fill="auto"/>
            <w:hideMark/>
          </w:tcPr>
          <w:p w14:paraId="67D2372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$49,000 </w:t>
            </w:r>
          </w:p>
        </w:tc>
        <w:tc>
          <w:tcPr>
            <w:tcW w:w="1134" w:type="dxa"/>
            <w:tcBorders>
              <w:top w:val="nil"/>
              <w:left w:val="nil"/>
              <w:bottom w:val="nil"/>
              <w:right w:val="nil"/>
            </w:tcBorders>
            <w:shd w:val="clear" w:color="auto" w:fill="auto"/>
            <w:hideMark/>
          </w:tcPr>
          <w:p w14:paraId="069B7CC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$50,188 </w:t>
            </w:r>
          </w:p>
        </w:tc>
        <w:tc>
          <w:tcPr>
            <w:tcW w:w="1134" w:type="dxa"/>
            <w:tcBorders>
              <w:top w:val="nil"/>
              <w:left w:val="nil"/>
              <w:bottom w:val="nil"/>
              <w:right w:val="nil"/>
            </w:tcBorders>
            <w:shd w:val="clear" w:color="auto" w:fill="auto"/>
            <w:hideMark/>
          </w:tcPr>
          <w:p w14:paraId="160EF0C8"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$49,000 </w:t>
            </w:r>
          </w:p>
        </w:tc>
        <w:tc>
          <w:tcPr>
            <w:tcW w:w="992" w:type="dxa"/>
            <w:tcBorders>
              <w:top w:val="nil"/>
              <w:left w:val="nil"/>
              <w:bottom w:val="nil"/>
              <w:right w:val="nil"/>
            </w:tcBorders>
            <w:shd w:val="pct20" w:color="auto" w:fill="auto"/>
            <w:hideMark/>
          </w:tcPr>
          <w:p w14:paraId="5637E041"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$39,176 </w:t>
            </w:r>
          </w:p>
        </w:tc>
        <w:tc>
          <w:tcPr>
            <w:tcW w:w="992" w:type="dxa"/>
            <w:tcBorders>
              <w:top w:val="nil"/>
              <w:left w:val="nil"/>
              <w:bottom w:val="nil"/>
              <w:right w:val="nil"/>
            </w:tcBorders>
            <w:shd w:val="clear" w:color="auto" w:fill="auto"/>
            <w:hideMark/>
          </w:tcPr>
          <w:p w14:paraId="38A2EEE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$70,000 </w:t>
            </w:r>
          </w:p>
        </w:tc>
        <w:tc>
          <w:tcPr>
            <w:tcW w:w="992" w:type="dxa"/>
            <w:tcBorders>
              <w:top w:val="nil"/>
              <w:left w:val="nil"/>
              <w:bottom w:val="nil"/>
              <w:right w:val="single" w:sz="8" w:space="0" w:color="auto"/>
            </w:tcBorders>
            <w:shd w:val="clear" w:color="auto" w:fill="auto"/>
            <w:hideMark/>
          </w:tcPr>
          <w:p w14:paraId="5DB43D8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$70,000 </w:t>
            </w:r>
          </w:p>
        </w:tc>
      </w:tr>
      <w:tr w:rsidR="00F64CF9" w:rsidRPr="001668D3" w14:paraId="2C6042B7" w14:textId="77777777" w:rsidTr="00510419">
        <w:trPr>
          <w:trHeight w:val="380"/>
        </w:trPr>
        <w:tc>
          <w:tcPr>
            <w:tcW w:w="3402" w:type="dxa"/>
            <w:tcBorders>
              <w:top w:val="nil"/>
              <w:left w:val="single" w:sz="8" w:space="0" w:color="auto"/>
              <w:bottom w:val="single" w:sz="8" w:space="0" w:color="auto"/>
              <w:right w:val="single" w:sz="8" w:space="0" w:color="auto"/>
            </w:tcBorders>
            <w:shd w:val="clear" w:color="auto" w:fill="auto"/>
            <w:hideMark/>
          </w:tcPr>
          <w:p w14:paraId="2F4EF9C0"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Canadian Bio Systems Journal</w:t>
            </w:r>
          </w:p>
        </w:tc>
        <w:tc>
          <w:tcPr>
            <w:tcW w:w="993" w:type="dxa"/>
            <w:tcBorders>
              <w:top w:val="nil"/>
              <w:left w:val="nil"/>
              <w:bottom w:val="nil"/>
              <w:right w:val="nil"/>
            </w:tcBorders>
            <w:shd w:val="clear" w:color="auto" w:fill="auto"/>
            <w:hideMark/>
          </w:tcPr>
          <w:p w14:paraId="03D0185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$14,000</w:t>
            </w:r>
          </w:p>
        </w:tc>
        <w:tc>
          <w:tcPr>
            <w:tcW w:w="1134" w:type="dxa"/>
            <w:tcBorders>
              <w:top w:val="nil"/>
              <w:left w:val="nil"/>
              <w:bottom w:val="nil"/>
              <w:right w:val="nil"/>
            </w:tcBorders>
            <w:shd w:val="clear" w:color="auto" w:fill="auto"/>
            <w:hideMark/>
          </w:tcPr>
          <w:p w14:paraId="6142700F"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$7,502</w:t>
            </w:r>
          </w:p>
        </w:tc>
        <w:tc>
          <w:tcPr>
            <w:tcW w:w="1134" w:type="dxa"/>
            <w:tcBorders>
              <w:top w:val="nil"/>
              <w:left w:val="nil"/>
              <w:bottom w:val="nil"/>
              <w:right w:val="nil"/>
            </w:tcBorders>
            <w:shd w:val="clear" w:color="auto" w:fill="auto"/>
            <w:hideMark/>
          </w:tcPr>
          <w:p w14:paraId="4CD1E0F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$10,000 </w:t>
            </w:r>
          </w:p>
        </w:tc>
        <w:tc>
          <w:tcPr>
            <w:tcW w:w="992" w:type="dxa"/>
            <w:tcBorders>
              <w:top w:val="nil"/>
              <w:left w:val="nil"/>
              <w:bottom w:val="nil"/>
              <w:right w:val="nil"/>
            </w:tcBorders>
            <w:shd w:val="pct20" w:color="auto" w:fill="auto"/>
            <w:hideMark/>
          </w:tcPr>
          <w:p w14:paraId="2AB044B0"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$9,930 </w:t>
            </w:r>
          </w:p>
        </w:tc>
        <w:tc>
          <w:tcPr>
            <w:tcW w:w="992" w:type="dxa"/>
            <w:tcBorders>
              <w:top w:val="nil"/>
              <w:left w:val="nil"/>
              <w:bottom w:val="nil"/>
              <w:right w:val="nil"/>
            </w:tcBorders>
            <w:shd w:val="clear" w:color="auto" w:fill="auto"/>
            <w:hideMark/>
          </w:tcPr>
          <w:p w14:paraId="4747EF6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$8,000</w:t>
            </w:r>
          </w:p>
        </w:tc>
        <w:tc>
          <w:tcPr>
            <w:tcW w:w="992" w:type="dxa"/>
            <w:tcBorders>
              <w:top w:val="nil"/>
              <w:left w:val="nil"/>
              <w:bottom w:val="nil"/>
              <w:right w:val="single" w:sz="8" w:space="0" w:color="auto"/>
            </w:tcBorders>
            <w:shd w:val="clear" w:color="auto" w:fill="auto"/>
            <w:hideMark/>
          </w:tcPr>
          <w:p w14:paraId="2DB8FA1F"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$8,000</w:t>
            </w:r>
          </w:p>
        </w:tc>
      </w:tr>
      <w:tr w:rsidR="00F64CF9" w:rsidRPr="001668D3" w14:paraId="2D695C98" w14:textId="77777777" w:rsidTr="00510419">
        <w:trPr>
          <w:trHeight w:val="360"/>
        </w:trPr>
        <w:tc>
          <w:tcPr>
            <w:tcW w:w="3402" w:type="dxa"/>
            <w:tcBorders>
              <w:top w:val="nil"/>
              <w:left w:val="single" w:sz="8" w:space="0" w:color="auto"/>
              <w:bottom w:val="single" w:sz="8" w:space="0" w:color="auto"/>
              <w:right w:val="single" w:sz="8" w:space="0" w:color="auto"/>
            </w:tcBorders>
            <w:shd w:val="clear" w:color="auto" w:fill="auto"/>
            <w:hideMark/>
          </w:tcPr>
          <w:p w14:paraId="03EC3CF4"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Advertising</w:t>
            </w:r>
          </w:p>
        </w:tc>
        <w:tc>
          <w:tcPr>
            <w:tcW w:w="993" w:type="dxa"/>
            <w:tcBorders>
              <w:top w:val="nil"/>
              <w:left w:val="nil"/>
              <w:bottom w:val="nil"/>
              <w:right w:val="nil"/>
            </w:tcBorders>
            <w:shd w:val="clear" w:color="auto" w:fill="auto"/>
            <w:hideMark/>
          </w:tcPr>
          <w:p w14:paraId="18EB014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0</w:t>
            </w:r>
          </w:p>
        </w:tc>
        <w:tc>
          <w:tcPr>
            <w:tcW w:w="1134" w:type="dxa"/>
            <w:tcBorders>
              <w:top w:val="nil"/>
              <w:left w:val="nil"/>
              <w:bottom w:val="nil"/>
              <w:right w:val="nil"/>
            </w:tcBorders>
            <w:shd w:val="clear" w:color="auto" w:fill="auto"/>
            <w:hideMark/>
          </w:tcPr>
          <w:p w14:paraId="0A9CFA2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200</w:t>
            </w:r>
          </w:p>
        </w:tc>
        <w:tc>
          <w:tcPr>
            <w:tcW w:w="1134" w:type="dxa"/>
            <w:tcBorders>
              <w:top w:val="nil"/>
              <w:left w:val="nil"/>
              <w:bottom w:val="nil"/>
              <w:right w:val="nil"/>
            </w:tcBorders>
            <w:shd w:val="clear" w:color="auto" w:fill="auto"/>
            <w:hideMark/>
          </w:tcPr>
          <w:p w14:paraId="43367414"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$500 </w:t>
            </w:r>
          </w:p>
        </w:tc>
        <w:tc>
          <w:tcPr>
            <w:tcW w:w="992" w:type="dxa"/>
            <w:tcBorders>
              <w:top w:val="nil"/>
              <w:left w:val="nil"/>
              <w:bottom w:val="nil"/>
              <w:right w:val="nil"/>
            </w:tcBorders>
            <w:shd w:val="pct20" w:color="auto" w:fill="auto"/>
            <w:hideMark/>
          </w:tcPr>
          <w:p w14:paraId="1B0FF40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$145 </w:t>
            </w:r>
          </w:p>
        </w:tc>
        <w:tc>
          <w:tcPr>
            <w:tcW w:w="992" w:type="dxa"/>
            <w:tcBorders>
              <w:top w:val="nil"/>
              <w:left w:val="nil"/>
              <w:bottom w:val="nil"/>
              <w:right w:val="nil"/>
            </w:tcBorders>
            <w:shd w:val="clear" w:color="auto" w:fill="auto"/>
            <w:hideMark/>
          </w:tcPr>
          <w:p w14:paraId="4E11F621" w14:textId="77777777" w:rsidR="00F64CF9" w:rsidRPr="001668D3" w:rsidRDefault="00F64CF9" w:rsidP="0051041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r w:rsidRPr="001668D3">
              <w:rPr>
                <w:rFonts w:ascii="Times New Roman" w:eastAsia="Times New Roman" w:hAnsi="Times New Roman"/>
                <w:sz w:val="20"/>
                <w:szCs w:val="20"/>
              </w:rPr>
              <w:t>500</w:t>
            </w:r>
          </w:p>
        </w:tc>
        <w:tc>
          <w:tcPr>
            <w:tcW w:w="992" w:type="dxa"/>
            <w:tcBorders>
              <w:top w:val="nil"/>
              <w:left w:val="nil"/>
              <w:bottom w:val="nil"/>
              <w:right w:val="single" w:sz="8" w:space="0" w:color="auto"/>
            </w:tcBorders>
            <w:shd w:val="clear" w:color="auto" w:fill="auto"/>
            <w:hideMark/>
          </w:tcPr>
          <w:p w14:paraId="221C294E" w14:textId="77777777" w:rsidR="00F64CF9" w:rsidRPr="001668D3" w:rsidRDefault="00F64CF9" w:rsidP="0051041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r w:rsidRPr="001668D3">
              <w:rPr>
                <w:rFonts w:ascii="Times New Roman" w:eastAsia="Times New Roman" w:hAnsi="Times New Roman"/>
                <w:sz w:val="20"/>
                <w:szCs w:val="20"/>
              </w:rPr>
              <w:t>500</w:t>
            </w:r>
          </w:p>
        </w:tc>
      </w:tr>
      <w:tr w:rsidR="00F64CF9" w:rsidRPr="001668D3" w14:paraId="72CE09DC" w14:textId="77777777" w:rsidTr="00510419">
        <w:trPr>
          <w:trHeight w:val="360"/>
        </w:trPr>
        <w:tc>
          <w:tcPr>
            <w:tcW w:w="3402" w:type="dxa"/>
            <w:tcBorders>
              <w:top w:val="nil"/>
              <w:left w:val="single" w:sz="8" w:space="0" w:color="auto"/>
              <w:bottom w:val="single" w:sz="8" w:space="0" w:color="auto"/>
              <w:right w:val="single" w:sz="8" w:space="0" w:color="auto"/>
            </w:tcBorders>
            <w:shd w:val="clear" w:color="auto" w:fill="auto"/>
            <w:hideMark/>
          </w:tcPr>
          <w:p w14:paraId="3E120318"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Expense recoveries (rebates)</w:t>
            </w:r>
          </w:p>
        </w:tc>
        <w:tc>
          <w:tcPr>
            <w:tcW w:w="993" w:type="dxa"/>
            <w:tcBorders>
              <w:top w:val="nil"/>
              <w:left w:val="nil"/>
              <w:bottom w:val="nil"/>
              <w:right w:val="nil"/>
            </w:tcBorders>
            <w:shd w:val="clear" w:color="auto" w:fill="auto"/>
            <w:hideMark/>
          </w:tcPr>
          <w:p w14:paraId="540D7B5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$600 </w:t>
            </w:r>
          </w:p>
        </w:tc>
        <w:tc>
          <w:tcPr>
            <w:tcW w:w="1134" w:type="dxa"/>
            <w:tcBorders>
              <w:top w:val="nil"/>
              <w:left w:val="nil"/>
              <w:bottom w:val="nil"/>
              <w:right w:val="nil"/>
            </w:tcBorders>
            <w:shd w:val="clear" w:color="auto" w:fill="auto"/>
            <w:hideMark/>
          </w:tcPr>
          <w:p w14:paraId="2440DD3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$96 </w:t>
            </w:r>
          </w:p>
        </w:tc>
        <w:tc>
          <w:tcPr>
            <w:tcW w:w="1134" w:type="dxa"/>
            <w:tcBorders>
              <w:top w:val="nil"/>
              <w:left w:val="nil"/>
              <w:bottom w:val="nil"/>
              <w:right w:val="nil"/>
            </w:tcBorders>
            <w:shd w:val="clear" w:color="auto" w:fill="auto"/>
            <w:hideMark/>
          </w:tcPr>
          <w:p w14:paraId="677289E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$0 </w:t>
            </w:r>
          </w:p>
        </w:tc>
        <w:tc>
          <w:tcPr>
            <w:tcW w:w="992" w:type="dxa"/>
            <w:tcBorders>
              <w:top w:val="nil"/>
              <w:left w:val="nil"/>
              <w:bottom w:val="nil"/>
              <w:right w:val="nil"/>
            </w:tcBorders>
            <w:shd w:val="pct20" w:color="auto" w:fill="auto"/>
            <w:hideMark/>
          </w:tcPr>
          <w:p w14:paraId="30221CD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$0 </w:t>
            </w:r>
          </w:p>
        </w:tc>
        <w:tc>
          <w:tcPr>
            <w:tcW w:w="992" w:type="dxa"/>
            <w:tcBorders>
              <w:top w:val="nil"/>
              <w:left w:val="nil"/>
              <w:bottom w:val="nil"/>
              <w:right w:val="nil"/>
            </w:tcBorders>
            <w:shd w:val="clear" w:color="auto" w:fill="auto"/>
            <w:hideMark/>
          </w:tcPr>
          <w:p w14:paraId="27BA4D5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$0 </w:t>
            </w:r>
          </w:p>
        </w:tc>
        <w:tc>
          <w:tcPr>
            <w:tcW w:w="992" w:type="dxa"/>
            <w:tcBorders>
              <w:top w:val="nil"/>
              <w:left w:val="nil"/>
              <w:bottom w:val="nil"/>
              <w:right w:val="single" w:sz="8" w:space="0" w:color="auto"/>
            </w:tcBorders>
            <w:shd w:val="clear" w:color="auto" w:fill="auto"/>
            <w:hideMark/>
          </w:tcPr>
          <w:p w14:paraId="3135AA2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$0 </w:t>
            </w:r>
          </w:p>
        </w:tc>
      </w:tr>
      <w:tr w:rsidR="00F64CF9" w:rsidRPr="001668D3" w14:paraId="59C135A6" w14:textId="77777777" w:rsidTr="00510419">
        <w:trPr>
          <w:trHeight w:val="360"/>
        </w:trPr>
        <w:tc>
          <w:tcPr>
            <w:tcW w:w="3402" w:type="dxa"/>
            <w:tcBorders>
              <w:top w:val="nil"/>
              <w:left w:val="single" w:sz="8" w:space="0" w:color="auto"/>
              <w:bottom w:val="single" w:sz="8" w:space="0" w:color="auto"/>
              <w:right w:val="single" w:sz="8" w:space="0" w:color="auto"/>
            </w:tcBorders>
            <w:shd w:val="clear" w:color="auto" w:fill="auto"/>
            <w:hideMark/>
          </w:tcPr>
          <w:p w14:paraId="655D3FBF"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Investment income</w:t>
            </w:r>
          </w:p>
        </w:tc>
        <w:tc>
          <w:tcPr>
            <w:tcW w:w="993" w:type="dxa"/>
            <w:tcBorders>
              <w:top w:val="nil"/>
              <w:left w:val="nil"/>
              <w:bottom w:val="nil"/>
              <w:right w:val="nil"/>
            </w:tcBorders>
            <w:shd w:val="clear" w:color="auto" w:fill="auto"/>
            <w:hideMark/>
          </w:tcPr>
          <w:p w14:paraId="456361E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c>
          <w:tcPr>
            <w:tcW w:w="1134" w:type="dxa"/>
            <w:tcBorders>
              <w:top w:val="nil"/>
              <w:left w:val="nil"/>
              <w:bottom w:val="nil"/>
              <w:right w:val="nil"/>
            </w:tcBorders>
            <w:shd w:val="clear" w:color="auto" w:fill="auto"/>
            <w:hideMark/>
          </w:tcPr>
          <w:p w14:paraId="10B064E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$3,748 </w:t>
            </w:r>
          </w:p>
        </w:tc>
        <w:tc>
          <w:tcPr>
            <w:tcW w:w="1134" w:type="dxa"/>
            <w:tcBorders>
              <w:top w:val="nil"/>
              <w:left w:val="nil"/>
              <w:bottom w:val="nil"/>
              <w:right w:val="nil"/>
            </w:tcBorders>
            <w:shd w:val="clear" w:color="auto" w:fill="auto"/>
            <w:hideMark/>
          </w:tcPr>
          <w:p w14:paraId="5A1C381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c>
          <w:tcPr>
            <w:tcW w:w="992" w:type="dxa"/>
            <w:tcBorders>
              <w:top w:val="nil"/>
              <w:left w:val="nil"/>
              <w:bottom w:val="nil"/>
              <w:right w:val="nil"/>
            </w:tcBorders>
            <w:shd w:val="pct20" w:color="auto" w:fill="auto"/>
            <w:hideMark/>
          </w:tcPr>
          <w:p w14:paraId="07A1282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$4,856 </w:t>
            </w:r>
          </w:p>
        </w:tc>
        <w:tc>
          <w:tcPr>
            <w:tcW w:w="992" w:type="dxa"/>
            <w:tcBorders>
              <w:top w:val="nil"/>
              <w:left w:val="nil"/>
              <w:bottom w:val="nil"/>
              <w:right w:val="nil"/>
            </w:tcBorders>
            <w:shd w:val="clear" w:color="auto" w:fill="auto"/>
            <w:hideMark/>
          </w:tcPr>
          <w:p w14:paraId="4C8DE018"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c>
          <w:tcPr>
            <w:tcW w:w="992" w:type="dxa"/>
            <w:tcBorders>
              <w:top w:val="nil"/>
              <w:left w:val="nil"/>
              <w:bottom w:val="nil"/>
              <w:right w:val="single" w:sz="8" w:space="0" w:color="auto"/>
            </w:tcBorders>
            <w:shd w:val="clear" w:color="auto" w:fill="auto"/>
            <w:hideMark/>
          </w:tcPr>
          <w:p w14:paraId="79DACB9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r>
      <w:tr w:rsidR="00F64CF9" w:rsidRPr="001668D3" w14:paraId="31098D89"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6433FA64"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 xml:space="preserve">Unrealized capital gains </w:t>
            </w:r>
          </w:p>
        </w:tc>
        <w:tc>
          <w:tcPr>
            <w:tcW w:w="993" w:type="dxa"/>
            <w:tcBorders>
              <w:top w:val="nil"/>
              <w:left w:val="nil"/>
              <w:bottom w:val="single" w:sz="8" w:space="0" w:color="auto"/>
              <w:right w:val="nil"/>
            </w:tcBorders>
            <w:shd w:val="clear" w:color="auto" w:fill="auto"/>
            <w:hideMark/>
          </w:tcPr>
          <w:p w14:paraId="3919CD68"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0</w:t>
            </w:r>
          </w:p>
        </w:tc>
        <w:tc>
          <w:tcPr>
            <w:tcW w:w="1134" w:type="dxa"/>
            <w:tcBorders>
              <w:top w:val="nil"/>
              <w:left w:val="nil"/>
              <w:bottom w:val="single" w:sz="8" w:space="0" w:color="auto"/>
              <w:right w:val="nil"/>
            </w:tcBorders>
            <w:shd w:val="clear" w:color="auto" w:fill="auto"/>
            <w:hideMark/>
          </w:tcPr>
          <w:p w14:paraId="2DE9EB05" w14:textId="77777777" w:rsidR="00F64CF9" w:rsidRPr="001668D3" w:rsidRDefault="00F64CF9" w:rsidP="00510419">
            <w:pPr>
              <w:spacing w:after="0" w:line="240" w:lineRule="auto"/>
              <w:jc w:val="right"/>
              <w:rPr>
                <w:rFonts w:ascii="Times New Roman" w:eastAsia="Times New Roman" w:hAnsi="Times New Roman"/>
                <w:color w:val="000000"/>
                <w:sz w:val="20"/>
                <w:szCs w:val="20"/>
              </w:rPr>
            </w:pPr>
            <w:r w:rsidRPr="001668D3">
              <w:rPr>
                <w:rFonts w:ascii="Times New Roman" w:eastAsia="Times New Roman" w:hAnsi="Times New Roman"/>
                <w:color w:val="000000"/>
                <w:sz w:val="20"/>
                <w:szCs w:val="20"/>
              </w:rPr>
              <w:t>($13,134)</w:t>
            </w:r>
          </w:p>
        </w:tc>
        <w:tc>
          <w:tcPr>
            <w:tcW w:w="1134" w:type="dxa"/>
            <w:tcBorders>
              <w:top w:val="nil"/>
              <w:left w:val="nil"/>
              <w:bottom w:val="single" w:sz="8" w:space="0" w:color="auto"/>
              <w:right w:val="nil"/>
            </w:tcBorders>
            <w:shd w:val="clear" w:color="auto" w:fill="auto"/>
            <w:hideMark/>
          </w:tcPr>
          <w:p w14:paraId="01E9E94D" w14:textId="77777777" w:rsidR="00F64CF9" w:rsidRPr="001668D3" w:rsidRDefault="00F64CF9" w:rsidP="00510419">
            <w:pPr>
              <w:spacing w:after="0" w:line="240" w:lineRule="auto"/>
              <w:jc w:val="right"/>
              <w:rPr>
                <w:rFonts w:ascii="Times New Roman" w:eastAsia="Times New Roman" w:hAnsi="Times New Roman"/>
                <w:color w:val="000000"/>
                <w:sz w:val="20"/>
                <w:szCs w:val="20"/>
              </w:rPr>
            </w:pPr>
            <w:r w:rsidRPr="001668D3">
              <w:rPr>
                <w:rFonts w:ascii="Times New Roman" w:eastAsia="Times New Roman" w:hAnsi="Times New Roman"/>
                <w:color w:val="000000"/>
                <w:sz w:val="20"/>
                <w:szCs w:val="20"/>
              </w:rPr>
              <w:t xml:space="preserve">$4,000 </w:t>
            </w:r>
          </w:p>
        </w:tc>
        <w:tc>
          <w:tcPr>
            <w:tcW w:w="992" w:type="dxa"/>
            <w:tcBorders>
              <w:top w:val="nil"/>
              <w:left w:val="nil"/>
              <w:bottom w:val="single" w:sz="8" w:space="0" w:color="auto"/>
              <w:right w:val="nil"/>
            </w:tcBorders>
            <w:shd w:val="pct20" w:color="auto" w:fill="auto"/>
            <w:hideMark/>
          </w:tcPr>
          <w:p w14:paraId="05A7D138" w14:textId="77777777" w:rsidR="00F64CF9" w:rsidRPr="001668D3" w:rsidRDefault="00F64CF9" w:rsidP="00510419">
            <w:pPr>
              <w:spacing w:after="0" w:line="240" w:lineRule="auto"/>
              <w:jc w:val="right"/>
              <w:rPr>
                <w:rFonts w:ascii="Times New Roman" w:eastAsia="Times New Roman" w:hAnsi="Times New Roman"/>
                <w:color w:val="000000"/>
                <w:sz w:val="20"/>
                <w:szCs w:val="20"/>
              </w:rPr>
            </w:pPr>
            <w:r w:rsidRPr="001668D3">
              <w:rPr>
                <w:rFonts w:ascii="Times New Roman" w:eastAsia="Times New Roman" w:hAnsi="Times New Roman"/>
                <w:color w:val="000000"/>
                <w:sz w:val="20"/>
                <w:szCs w:val="20"/>
              </w:rPr>
              <w:t xml:space="preserve">$12,311 </w:t>
            </w:r>
          </w:p>
        </w:tc>
        <w:tc>
          <w:tcPr>
            <w:tcW w:w="992" w:type="dxa"/>
            <w:tcBorders>
              <w:top w:val="nil"/>
              <w:left w:val="nil"/>
              <w:bottom w:val="single" w:sz="8" w:space="0" w:color="auto"/>
              <w:right w:val="nil"/>
            </w:tcBorders>
            <w:shd w:val="clear" w:color="auto" w:fill="auto"/>
            <w:hideMark/>
          </w:tcPr>
          <w:p w14:paraId="12120533" w14:textId="77777777" w:rsidR="00F64CF9" w:rsidRPr="001668D3" w:rsidRDefault="00F64CF9" w:rsidP="0051041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r w:rsidRPr="001668D3">
              <w:rPr>
                <w:rFonts w:ascii="Times New Roman" w:eastAsia="Times New Roman" w:hAnsi="Times New Roman"/>
                <w:sz w:val="20"/>
                <w:szCs w:val="20"/>
              </w:rPr>
              <w:t>4000</w:t>
            </w:r>
          </w:p>
        </w:tc>
        <w:tc>
          <w:tcPr>
            <w:tcW w:w="992" w:type="dxa"/>
            <w:tcBorders>
              <w:top w:val="nil"/>
              <w:left w:val="nil"/>
              <w:bottom w:val="single" w:sz="8" w:space="0" w:color="auto"/>
              <w:right w:val="single" w:sz="8" w:space="0" w:color="auto"/>
            </w:tcBorders>
            <w:shd w:val="clear" w:color="auto" w:fill="auto"/>
            <w:hideMark/>
          </w:tcPr>
          <w:p w14:paraId="585E344F" w14:textId="77777777" w:rsidR="00F64CF9" w:rsidRPr="001668D3" w:rsidRDefault="00F64CF9" w:rsidP="0051041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r w:rsidRPr="001668D3">
              <w:rPr>
                <w:rFonts w:ascii="Times New Roman" w:eastAsia="Times New Roman" w:hAnsi="Times New Roman"/>
                <w:sz w:val="20"/>
                <w:szCs w:val="20"/>
              </w:rPr>
              <w:t>4000</w:t>
            </w:r>
          </w:p>
        </w:tc>
      </w:tr>
      <w:tr w:rsidR="00F64CF9" w:rsidRPr="001668D3" w14:paraId="0823C8D0" w14:textId="77777777" w:rsidTr="00510419">
        <w:trPr>
          <w:trHeight w:val="38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56877FDC" w14:textId="77777777" w:rsidR="00F64CF9" w:rsidRPr="001668D3" w:rsidRDefault="00F64CF9" w:rsidP="00510419">
            <w:pPr>
              <w:spacing w:after="0" w:line="240" w:lineRule="auto"/>
              <w:jc w:val="right"/>
              <w:rPr>
                <w:rFonts w:ascii="Times New Roman" w:eastAsia="Times New Roman" w:hAnsi="Times New Roman"/>
                <w:b/>
                <w:bCs/>
                <w:sz w:val="24"/>
                <w:szCs w:val="24"/>
              </w:rPr>
            </w:pPr>
            <w:r w:rsidRPr="001668D3">
              <w:rPr>
                <w:rFonts w:ascii="Times New Roman" w:eastAsia="Times New Roman" w:hAnsi="Times New Roman"/>
                <w:b/>
                <w:bCs/>
                <w:sz w:val="24"/>
                <w:szCs w:val="24"/>
              </w:rPr>
              <w:t>Total Revenue</w:t>
            </w:r>
          </w:p>
        </w:tc>
        <w:tc>
          <w:tcPr>
            <w:tcW w:w="993" w:type="dxa"/>
            <w:tcBorders>
              <w:top w:val="nil"/>
              <w:left w:val="nil"/>
              <w:bottom w:val="single" w:sz="8" w:space="0" w:color="auto"/>
              <w:right w:val="single" w:sz="8" w:space="0" w:color="auto"/>
            </w:tcBorders>
            <w:shd w:val="clear" w:color="auto" w:fill="auto"/>
            <w:vAlign w:val="center"/>
            <w:hideMark/>
          </w:tcPr>
          <w:p w14:paraId="2740F284"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$95,100</w:t>
            </w:r>
          </w:p>
        </w:tc>
        <w:tc>
          <w:tcPr>
            <w:tcW w:w="1134" w:type="dxa"/>
            <w:tcBorders>
              <w:top w:val="nil"/>
              <w:left w:val="nil"/>
              <w:bottom w:val="single" w:sz="8" w:space="0" w:color="auto"/>
              <w:right w:val="single" w:sz="8" w:space="0" w:color="auto"/>
            </w:tcBorders>
            <w:shd w:val="clear" w:color="auto" w:fill="auto"/>
            <w:vAlign w:val="center"/>
            <w:hideMark/>
          </w:tcPr>
          <w:p w14:paraId="01A47265"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$71,225</w:t>
            </w:r>
          </w:p>
        </w:tc>
        <w:tc>
          <w:tcPr>
            <w:tcW w:w="1134" w:type="dxa"/>
            <w:tcBorders>
              <w:top w:val="nil"/>
              <w:left w:val="nil"/>
              <w:bottom w:val="single" w:sz="8" w:space="0" w:color="auto"/>
              <w:right w:val="single" w:sz="8" w:space="0" w:color="auto"/>
            </w:tcBorders>
            <w:shd w:val="clear" w:color="auto" w:fill="auto"/>
            <w:vAlign w:val="center"/>
            <w:hideMark/>
          </w:tcPr>
          <w:p w14:paraId="1CC54843"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$91,000</w:t>
            </w:r>
          </w:p>
        </w:tc>
        <w:tc>
          <w:tcPr>
            <w:tcW w:w="992" w:type="dxa"/>
            <w:tcBorders>
              <w:top w:val="nil"/>
              <w:left w:val="nil"/>
              <w:bottom w:val="single" w:sz="8" w:space="0" w:color="auto"/>
              <w:right w:val="single" w:sz="8" w:space="0" w:color="auto"/>
            </w:tcBorders>
            <w:shd w:val="pct20" w:color="auto" w:fill="auto"/>
            <w:vAlign w:val="center"/>
            <w:hideMark/>
          </w:tcPr>
          <w:p w14:paraId="5771F553"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$84,813</w:t>
            </w:r>
          </w:p>
        </w:tc>
        <w:tc>
          <w:tcPr>
            <w:tcW w:w="992" w:type="dxa"/>
            <w:tcBorders>
              <w:top w:val="nil"/>
              <w:left w:val="nil"/>
              <w:bottom w:val="single" w:sz="8" w:space="0" w:color="auto"/>
              <w:right w:val="single" w:sz="8" w:space="0" w:color="auto"/>
            </w:tcBorders>
            <w:shd w:val="clear" w:color="auto" w:fill="auto"/>
            <w:vAlign w:val="center"/>
            <w:hideMark/>
          </w:tcPr>
          <w:p w14:paraId="49DD6554"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$108,000</w:t>
            </w:r>
          </w:p>
        </w:tc>
        <w:tc>
          <w:tcPr>
            <w:tcW w:w="992" w:type="dxa"/>
            <w:tcBorders>
              <w:top w:val="nil"/>
              <w:left w:val="nil"/>
              <w:bottom w:val="single" w:sz="8" w:space="0" w:color="auto"/>
              <w:right w:val="single" w:sz="8" w:space="0" w:color="auto"/>
            </w:tcBorders>
            <w:shd w:val="clear" w:color="auto" w:fill="auto"/>
            <w:vAlign w:val="center"/>
            <w:hideMark/>
          </w:tcPr>
          <w:p w14:paraId="4D852686"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$104,000</w:t>
            </w:r>
          </w:p>
        </w:tc>
      </w:tr>
      <w:tr w:rsidR="00F64CF9" w:rsidRPr="001668D3" w14:paraId="2E9B29D8" w14:textId="77777777" w:rsidTr="00510419">
        <w:trPr>
          <w:trHeight w:val="320"/>
        </w:trPr>
        <w:tc>
          <w:tcPr>
            <w:tcW w:w="3402" w:type="dxa"/>
            <w:tcBorders>
              <w:top w:val="nil"/>
              <w:left w:val="single" w:sz="8" w:space="0" w:color="auto"/>
              <w:bottom w:val="nil"/>
              <w:right w:val="nil"/>
            </w:tcBorders>
            <w:shd w:val="clear" w:color="auto" w:fill="auto"/>
            <w:hideMark/>
          </w:tcPr>
          <w:p w14:paraId="5FDB76C7" w14:textId="77777777" w:rsidR="00F64CF9" w:rsidRPr="001668D3" w:rsidRDefault="00F64CF9" w:rsidP="00510419">
            <w:pPr>
              <w:spacing w:after="0" w:line="240" w:lineRule="auto"/>
              <w:rPr>
                <w:rFonts w:ascii="Times New Roman" w:eastAsia="Times New Roman" w:hAnsi="Times New Roman"/>
                <w:b/>
                <w:bCs/>
                <w:sz w:val="24"/>
                <w:szCs w:val="24"/>
              </w:rPr>
            </w:pPr>
            <w:r w:rsidRPr="001668D3">
              <w:rPr>
                <w:rFonts w:ascii="Times New Roman" w:eastAsia="Times New Roman" w:hAnsi="Times New Roman"/>
                <w:b/>
                <w:bCs/>
                <w:sz w:val="24"/>
                <w:szCs w:val="24"/>
              </w:rPr>
              <w:t> </w:t>
            </w:r>
          </w:p>
        </w:tc>
        <w:tc>
          <w:tcPr>
            <w:tcW w:w="993" w:type="dxa"/>
            <w:tcBorders>
              <w:top w:val="nil"/>
              <w:left w:val="nil"/>
              <w:bottom w:val="nil"/>
              <w:right w:val="nil"/>
            </w:tcBorders>
            <w:shd w:val="clear" w:color="auto" w:fill="auto"/>
            <w:hideMark/>
          </w:tcPr>
          <w:p w14:paraId="0168985F"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w:t>
            </w:r>
          </w:p>
        </w:tc>
        <w:tc>
          <w:tcPr>
            <w:tcW w:w="1134" w:type="dxa"/>
            <w:tcBorders>
              <w:top w:val="nil"/>
              <w:left w:val="nil"/>
              <w:bottom w:val="nil"/>
              <w:right w:val="nil"/>
            </w:tcBorders>
            <w:shd w:val="clear" w:color="auto" w:fill="auto"/>
            <w:hideMark/>
          </w:tcPr>
          <w:p w14:paraId="24AA3374"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w:t>
            </w:r>
          </w:p>
        </w:tc>
        <w:tc>
          <w:tcPr>
            <w:tcW w:w="1134" w:type="dxa"/>
            <w:tcBorders>
              <w:top w:val="nil"/>
              <w:left w:val="nil"/>
              <w:bottom w:val="nil"/>
              <w:right w:val="nil"/>
            </w:tcBorders>
            <w:shd w:val="clear" w:color="auto" w:fill="auto"/>
            <w:hideMark/>
          </w:tcPr>
          <w:p w14:paraId="3084B2CC" w14:textId="77777777" w:rsidR="00F64CF9" w:rsidRPr="001668D3" w:rsidRDefault="00F64CF9" w:rsidP="00510419">
            <w:pPr>
              <w:spacing w:after="0" w:line="240" w:lineRule="auto"/>
              <w:jc w:val="right"/>
              <w:rPr>
                <w:rFonts w:ascii="Times New Roman" w:eastAsia="Times New Roman" w:hAnsi="Times New Roman"/>
                <w:b/>
                <w:bCs/>
                <w:sz w:val="20"/>
                <w:szCs w:val="20"/>
              </w:rPr>
            </w:pPr>
            <w:r w:rsidRPr="001668D3">
              <w:rPr>
                <w:rFonts w:ascii="Times New Roman" w:eastAsia="Times New Roman" w:hAnsi="Times New Roman"/>
                <w:b/>
                <w:bCs/>
                <w:sz w:val="20"/>
                <w:szCs w:val="20"/>
              </w:rPr>
              <w:t> </w:t>
            </w:r>
          </w:p>
        </w:tc>
        <w:tc>
          <w:tcPr>
            <w:tcW w:w="992" w:type="dxa"/>
            <w:tcBorders>
              <w:top w:val="nil"/>
              <w:left w:val="nil"/>
              <w:bottom w:val="nil"/>
              <w:right w:val="nil"/>
            </w:tcBorders>
            <w:shd w:val="pct20" w:color="auto" w:fill="auto"/>
            <w:hideMark/>
          </w:tcPr>
          <w:p w14:paraId="6DCC104A" w14:textId="77777777" w:rsidR="00F64CF9" w:rsidRPr="001668D3" w:rsidRDefault="00F64CF9" w:rsidP="00510419">
            <w:pPr>
              <w:spacing w:after="0" w:line="240" w:lineRule="auto"/>
              <w:jc w:val="right"/>
              <w:rPr>
                <w:rFonts w:ascii="Times New Roman" w:eastAsia="Times New Roman" w:hAnsi="Times New Roman"/>
                <w:b/>
                <w:bCs/>
                <w:sz w:val="20"/>
                <w:szCs w:val="20"/>
              </w:rPr>
            </w:pPr>
            <w:r w:rsidRPr="001668D3">
              <w:rPr>
                <w:rFonts w:ascii="Times New Roman" w:eastAsia="Times New Roman" w:hAnsi="Times New Roman"/>
                <w:b/>
                <w:bCs/>
                <w:sz w:val="20"/>
                <w:szCs w:val="20"/>
              </w:rPr>
              <w:t> </w:t>
            </w:r>
          </w:p>
        </w:tc>
        <w:tc>
          <w:tcPr>
            <w:tcW w:w="992" w:type="dxa"/>
            <w:tcBorders>
              <w:top w:val="nil"/>
              <w:left w:val="nil"/>
              <w:bottom w:val="nil"/>
              <w:right w:val="nil"/>
            </w:tcBorders>
            <w:shd w:val="clear" w:color="auto" w:fill="auto"/>
            <w:hideMark/>
          </w:tcPr>
          <w:p w14:paraId="4899D6B7"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w:t>
            </w:r>
          </w:p>
        </w:tc>
        <w:tc>
          <w:tcPr>
            <w:tcW w:w="992" w:type="dxa"/>
            <w:tcBorders>
              <w:top w:val="nil"/>
              <w:left w:val="nil"/>
              <w:bottom w:val="nil"/>
              <w:right w:val="nil"/>
            </w:tcBorders>
            <w:shd w:val="clear" w:color="auto" w:fill="auto"/>
            <w:hideMark/>
          </w:tcPr>
          <w:p w14:paraId="50CEF509"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p>
        </w:tc>
      </w:tr>
      <w:tr w:rsidR="00F64CF9" w:rsidRPr="001668D3" w14:paraId="3390574E" w14:textId="77777777" w:rsidTr="00510419">
        <w:trPr>
          <w:trHeight w:val="360"/>
        </w:trPr>
        <w:tc>
          <w:tcPr>
            <w:tcW w:w="3402" w:type="dxa"/>
            <w:tcBorders>
              <w:top w:val="nil"/>
              <w:left w:val="nil"/>
              <w:bottom w:val="single" w:sz="8" w:space="0" w:color="auto"/>
              <w:right w:val="nil"/>
            </w:tcBorders>
            <w:shd w:val="clear" w:color="auto" w:fill="auto"/>
            <w:hideMark/>
          </w:tcPr>
          <w:p w14:paraId="11A11991" w14:textId="77777777" w:rsidR="00F64CF9" w:rsidRPr="001668D3" w:rsidRDefault="00F64CF9" w:rsidP="00510419">
            <w:pPr>
              <w:spacing w:after="0" w:line="240" w:lineRule="auto"/>
              <w:rPr>
                <w:rFonts w:ascii="Times New Roman" w:eastAsia="Times New Roman" w:hAnsi="Times New Roman"/>
                <w:b/>
                <w:bCs/>
                <w:sz w:val="24"/>
                <w:szCs w:val="24"/>
              </w:rPr>
            </w:pPr>
            <w:r w:rsidRPr="001668D3">
              <w:rPr>
                <w:rFonts w:ascii="Times New Roman" w:eastAsia="Times New Roman" w:hAnsi="Times New Roman"/>
                <w:b/>
                <w:bCs/>
                <w:sz w:val="24"/>
                <w:szCs w:val="24"/>
              </w:rPr>
              <w:t>EXPENDITURES</w:t>
            </w:r>
          </w:p>
        </w:tc>
        <w:tc>
          <w:tcPr>
            <w:tcW w:w="993" w:type="dxa"/>
            <w:tcBorders>
              <w:top w:val="nil"/>
              <w:left w:val="nil"/>
              <w:bottom w:val="nil"/>
              <w:right w:val="nil"/>
            </w:tcBorders>
            <w:shd w:val="clear" w:color="auto" w:fill="auto"/>
            <w:hideMark/>
          </w:tcPr>
          <w:p w14:paraId="6C5E77D6" w14:textId="77777777" w:rsidR="00F64CF9" w:rsidRPr="001668D3" w:rsidRDefault="00F64CF9" w:rsidP="00510419">
            <w:pPr>
              <w:spacing w:after="0" w:line="240" w:lineRule="auto"/>
              <w:rPr>
                <w:rFonts w:ascii="Times New Roman" w:eastAsia="Times New Roman" w:hAnsi="Times New Roman"/>
                <w:b/>
                <w:bCs/>
                <w:sz w:val="24"/>
                <w:szCs w:val="24"/>
              </w:rPr>
            </w:pPr>
          </w:p>
        </w:tc>
        <w:tc>
          <w:tcPr>
            <w:tcW w:w="1134" w:type="dxa"/>
            <w:tcBorders>
              <w:top w:val="nil"/>
              <w:left w:val="nil"/>
              <w:bottom w:val="nil"/>
              <w:right w:val="nil"/>
            </w:tcBorders>
            <w:shd w:val="clear" w:color="auto" w:fill="auto"/>
            <w:hideMark/>
          </w:tcPr>
          <w:p w14:paraId="7F28345D"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1134" w:type="dxa"/>
            <w:tcBorders>
              <w:top w:val="nil"/>
              <w:left w:val="nil"/>
              <w:bottom w:val="nil"/>
              <w:right w:val="nil"/>
            </w:tcBorders>
            <w:shd w:val="clear" w:color="auto" w:fill="auto"/>
            <w:hideMark/>
          </w:tcPr>
          <w:p w14:paraId="446DDC14"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pct20" w:color="auto" w:fill="auto"/>
            <w:hideMark/>
          </w:tcPr>
          <w:p w14:paraId="45A0D4B1"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clear" w:color="auto" w:fill="auto"/>
            <w:hideMark/>
          </w:tcPr>
          <w:p w14:paraId="460C5395"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clear" w:color="auto" w:fill="auto"/>
            <w:hideMark/>
          </w:tcPr>
          <w:p w14:paraId="61EF4754" w14:textId="77777777" w:rsidR="00F64CF9" w:rsidRPr="001668D3" w:rsidRDefault="00F64CF9" w:rsidP="00510419">
            <w:pPr>
              <w:spacing w:after="0" w:line="240" w:lineRule="auto"/>
              <w:jc w:val="right"/>
              <w:rPr>
                <w:rFonts w:ascii="Times New Roman" w:eastAsia="Times New Roman" w:hAnsi="Times New Roman"/>
                <w:sz w:val="20"/>
                <w:szCs w:val="20"/>
              </w:rPr>
            </w:pPr>
          </w:p>
        </w:tc>
      </w:tr>
      <w:tr w:rsidR="00F64CF9" w:rsidRPr="001668D3" w14:paraId="34D872FD"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4372137E"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Adverti</w:t>
            </w:r>
            <w:r>
              <w:rPr>
                <w:rFonts w:ascii="Times New Roman" w:eastAsia="Times New Roman" w:hAnsi="Times New Roman"/>
                <w:sz w:val="20"/>
                <w:szCs w:val="20"/>
              </w:rPr>
              <w:t>s</w:t>
            </w:r>
            <w:r w:rsidRPr="001668D3">
              <w:rPr>
                <w:rFonts w:ascii="Times New Roman" w:eastAsia="Times New Roman" w:hAnsi="Times New Roman"/>
                <w:sz w:val="20"/>
                <w:szCs w:val="20"/>
              </w:rPr>
              <w:t>ing/promotion</w:t>
            </w:r>
          </w:p>
        </w:tc>
        <w:tc>
          <w:tcPr>
            <w:tcW w:w="993" w:type="dxa"/>
            <w:tcBorders>
              <w:top w:val="single" w:sz="8" w:space="0" w:color="auto"/>
              <w:left w:val="nil"/>
              <w:bottom w:val="nil"/>
              <w:right w:val="nil"/>
            </w:tcBorders>
            <w:shd w:val="clear" w:color="auto" w:fill="auto"/>
            <w:hideMark/>
          </w:tcPr>
          <w:p w14:paraId="0A629F8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w:t>
            </w:r>
          </w:p>
        </w:tc>
        <w:tc>
          <w:tcPr>
            <w:tcW w:w="1134" w:type="dxa"/>
            <w:tcBorders>
              <w:top w:val="single" w:sz="8" w:space="0" w:color="auto"/>
              <w:left w:val="nil"/>
              <w:bottom w:val="nil"/>
              <w:right w:val="nil"/>
            </w:tcBorders>
            <w:shd w:val="clear" w:color="auto" w:fill="auto"/>
            <w:hideMark/>
          </w:tcPr>
          <w:p w14:paraId="048F580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w:t>
            </w:r>
          </w:p>
        </w:tc>
        <w:tc>
          <w:tcPr>
            <w:tcW w:w="1134" w:type="dxa"/>
            <w:tcBorders>
              <w:top w:val="single" w:sz="8" w:space="0" w:color="auto"/>
              <w:left w:val="nil"/>
              <w:bottom w:val="nil"/>
              <w:right w:val="nil"/>
            </w:tcBorders>
            <w:shd w:val="clear" w:color="auto" w:fill="auto"/>
            <w:hideMark/>
          </w:tcPr>
          <w:p w14:paraId="0A302DA1"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w:t>
            </w:r>
          </w:p>
        </w:tc>
        <w:tc>
          <w:tcPr>
            <w:tcW w:w="992" w:type="dxa"/>
            <w:tcBorders>
              <w:top w:val="single" w:sz="8" w:space="0" w:color="auto"/>
              <w:left w:val="nil"/>
              <w:bottom w:val="nil"/>
              <w:right w:val="nil"/>
            </w:tcBorders>
            <w:shd w:val="pct20" w:color="auto" w:fill="auto"/>
            <w:hideMark/>
          </w:tcPr>
          <w:p w14:paraId="7553385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$5,775 </w:t>
            </w:r>
          </w:p>
        </w:tc>
        <w:tc>
          <w:tcPr>
            <w:tcW w:w="992" w:type="dxa"/>
            <w:tcBorders>
              <w:top w:val="single" w:sz="8" w:space="0" w:color="auto"/>
              <w:left w:val="nil"/>
              <w:bottom w:val="nil"/>
              <w:right w:val="nil"/>
            </w:tcBorders>
            <w:shd w:val="clear" w:color="auto" w:fill="auto"/>
            <w:hideMark/>
          </w:tcPr>
          <w:p w14:paraId="14A5BDBF" w14:textId="77777777" w:rsidR="00F64CF9" w:rsidRPr="001668D3" w:rsidRDefault="00F64CF9" w:rsidP="0051041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r w:rsidRPr="001668D3">
              <w:rPr>
                <w:rFonts w:ascii="Times New Roman" w:eastAsia="Times New Roman" w:hAnsi="Times New Roman"/>
                <w:sz w:val="20"/>
                <w:szCs w:val="20"/>
              </w:rPr>
              <w:t> </w:t>
            </w:r>
          </w:p>
        </w:tc>
        <w:tc>
          <w:tcPr>
            <w:tcW w:w="992" w:type="dxa"/>
            <w:tcBorders>
              <w:top w:val="single" w:sz="8" w:space="0" w:color="auto"/>
              <w:left w:val="nil"/>
              <w:bottom w:val="nil"/>
              <w:right w:val="single" w:sz="8" w:space="0" w:color="auto"/>
            </w:tcBorders>
            <w:shd w:val="clear" w:color="auto" w:fill="auto"/>
            <w:hideMark/>
          </w:tcPr>
          <w:p w14:paraId="356D1557" w14:textId="77777777" w:rsidR="00F64CF9" w:rsidRPr="001668D3" w:rsidRDefault="00F64CF9" w:rsidP="0051041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w:t>
            </w:r>
            <w:r w:rsidRPr="001668D3">
              <w:rPr>
                <w:rFonts w:ascii="Times New Roman" w:eastAsia="Times New Roman" w:hAnsi="Times New Roman"/>
                <w:sz w:val="20"/>
                <w:szCs w:val="20"/>
              </w:rPr>
              <w:t>0</w:t>
            </w:r>
          </w:p>
        </w:tc>
      </w:tr>
      <w:tr w:rsidR="00F64CF9" w:rsidRPr="001668D3" w14:paraId="070B193B"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6EC01937"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Annual General Meeting (AGM)</w:t>
            </w:r>
          </w:p>
        </w:tc>
        <w:tc>
          <w:tcPr>
            <w:tcW w:w="993" w:type="dxa"/>
            <w:tcBorders>
              <w:top w:val="nil"/>
              <w:left w:val="nil"/>
              <w:bottom w:val="nil"/>
              <w:right w:val="nil"/>
            </w:tcBorders>
            <w:shd w:val="clear" w:color="auto" w:fill="auto"/>
            <w:hideMark/>
          </w:tcPr>
          <w:p w14:paraId="5A9453D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$40,000 </w:t>
            </w:r>
          </w:p>
        </w:tc>
        <w:tc>
          <w:tcPr>
            <w:tcW w:w="1134" w:type="dxa"/>
            <w:tcBorders>
              <w:top w:val="nil"/>
              <w:left w:val="nil"/>
              <w:bottom w:val="nil"/>
              <w:right w:val="nil"/>
            </w:tcBorders>
            <w:shd w:val="clear" w:color="auto" w:fill="auto"/>
            <w:hideMark/>
          </w:tcPr>
          <w:p w14:paraId="0761E29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$36,245 </w:t>
            </w:r>
          </w:p>
        </w:tc>
        <w:tc>
          <w:tcPr>
            <w:tcW w:w="1134" w:type="dxa"/>
            <w:tcBorders>
              <w:top w:val="nil"/>
              <w:left w:val="nil"/>
              <w:bottom w:val="nil"/>
              <w:right w:val="nil"/>
            </w:tcBorders>
            <w:shd w:val="clear" w:color="auto" w:fill="auto"/>
            <w:hideMark/>
          </w:tcPr>
          <w:p w14:paraId="513E48C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$44,000 </w:t>
            </w:r>
          </w:p>
        </w:tc>
        <w:tc>
          <w:tcPr>
            <w:tcW w:w="992" w:type="dxa"/>
            <w:tcBorders>
              <w:top w:val="nil"/>
              <w:left w:val="nil"/>
              <w:bottom w:val="nil"/>
              <w:right w:val="nil"/>
            </w:tcBorders>
            <w:shd w:val="pct20" w:color="auto" w:fill="auto"/>
            <w:hideMark/>
          </w:tcPr>
          <w:p w14:paraId="5D7B655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$38,215 </w:t>
            </w:r>
          </w:p>
        </w:tc>
        <w:tc>
          <w:tcPr>
            <w:tcW w:w="992" w:type="dxa"/>
            <w:tcBorders>
              <w:top w:val="nil"/>
              <w:left w:val="nil"/>
              <w:bottom w:val="nil"/>
              <w:right w:val="nil"/>
            </w:tcBorders>
            <w:shd w:val="clear" w:color="auto" w:fill="auto"/>
            <w:hideMark/>
          </w:tcPr>
          <w:p w14:paraId="61EBB36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$50,000 </w:t>
            </w:r>
          </w:p>
        </w:tc>
        <w:tc>
          <w:tcPr>
            <w:tcW w:w="992" w:type="dxa"/>
            <w:tcBorders>
              <w:top w:val="nil"/>
              <w:left w:val="nil"/>
              <w:bottom w:val="nil"/>
              <w:right w:val="single" w:sz="8" w:space="0" w:color="auto"/>
            </w:tcBorders>
            <w:shd w:val="clear" w:color="auto" w:fill="auto"/>
            <w:hideMark/>
          </w:tcPr>
          <w:p w14:paraId="2A4DD5A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$50,000 </w:t>
            </w:r>
          </w:p>
        </w:tc>
      </w:tr>
      <w:tr w:rsidR="00F64CF9" w:rsidRPr="001668D3" w14:paraId="78362961" w14:textId="77777777" w:rsidTr="00510419">
        <w:trPr>
          <w:trHeight w:val="280"/>
        </w:trPr>
        <w:tc>
          <w:tcPr>
            <w:tcW w:w="3402" w:type="dxa"/>
            <w:tcBorders>
              <w:top w:val="nil"/>
              <w:left w:val="single" w:sz="8" w:space="0" w:color="auto"/>
              <w:bottom w:val="single" w:sz="8" w:space="0" w:color="auto"/>
              <w:right w:val="single" w:sz="8" w:space="0" w:color="auto"/>
            </w:tcBorders>
            <w:shd w:val="clear" w:color="auto" w:fill="auto"/>
            <w:hideMark/>
          </w:tcPr>
          <w:p w14:paraId="4FD39592"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ASABE board president's discretion</w:t>
            </w:r>
          </w:p>
        </w:tc>
        <w:tc>
          <w:tcPr>
            <w:tcW w:w="993" w:type="dxa"/>
            <w:tcBorders>
              <w:top w:val="nil"/>
              <w:left w:val="nil"/>
              <w:bottom w:val="nil"/>
              <w:right w:val="nil"/>
            </w:tcBorders>
            <w:shd w:val="clear" w:color="auto" w:fill="auto"/>
            <w:hideMark/>
          </w:tcPr>
          <w:p w14:paraId="031DD12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c>
          <w:tcPr>
            <w:tcW w:w="1134" w:type="dxa"/>
            <w:tcBorders>
              <w:top w:val="nil"/>
              <w:left w:val="nil"/>
              <w:bottom w:val="nil"/>
              <w:right w:val="nil"/>
            </w:tcBorders>
            <w:shd w:val="clear" w:color="auto" w:fill="auto"/>
            <w:hideMark/>
          </w:tcPr>
          <w:p w14:paraId="29EE0AE8"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$0 </w:t>
            </w:r>
          </w:p>
        </w:tc>
        <w:tc>
          <w:tcPr>
            <w:tcW w:w="1134" w:type="dxa"/>
            <w:tcBorders>
              <w:top w:val="nil"/>
              <w:left w:val="nil"/>
              <w:bottom w:val="nil"/>
              <w:right w:val="nil"/>
            </w:tcBorders>
            <w:shd w:val="clear" w:color="auto" w:fill="auto"/>
            <w:hideMark/>
          </w:tcPr>
          <w:p w14:paraId="2C25272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c>
          <w:tcPr>
            <w:tcW w:w="992" w:type="dxa"/>
            <w:tcBorders>
              <w:top w:val="nil"/>
              <w:left w:val="nil"/>
              <w:bottom w:val="nil"/>
              <w:right w:val="nil"/>
            </w:tcBorders>
            <w:shd w:val="pct20" w:color="auto" w:fill="auto"/>
            <w:hideMark/>
          </w:tcPr>
          <w:p w14:paraId="285C9901"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clear" w:color="auto" w:fill="auto"/>
            <w:hideMark/>
          </w:tcPr>
          <w:p w14:paraId="036682E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c>
          <w:tcPr>
            <w:tcW w:w="992" w:type="dxa"/>
            <w:tcBorders>
              <w:top w:val="nil"/>
              <w:left w:val="nil"/>
              <w:bottom w:val="nil"/>
              <w:right w:val="single" w:sz="8" w:space="0" w:color="auto"/>
            </w:tcBorders>
            <w:shd w:val="clear" w:color="auto" w:fill="auto"/>
            <w:hideMark/>
          </w:tcPr>
          <w:p w14:paraId="0EB95D1F"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$3,500 </w:t>
            </w:r>
          </w:p>
        </w:tc>
      </w:tr>
      <w:tr w:rsidR="00F64CF9" w:rsidRPr="001668D3" w14:paraId="061A6CA7"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50DE5424"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CDN Bio systems Journal</w:t>
            </w:r>
          </w:p>
        </w:tc>
        <w:tc>
          <w:tcPr>
            <w:tcW w:w="993" w:type="dxa"/>
            <w:tcBorders>
              <w:top w:val="nil"/>
              <w:left w:val="nil"/>
              <w:bottom w:val="nil"/>
              <w:right w:val="nil"/>
            </w:tcBorders>
            <w:shd w:val="clear" w:color="auto" w:fill="auto"/>
            <w:hideMark/>
          </w:tcPr>
          <w:p w14:paraId="7C4EC41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$2,600 </w:t>
            </w:r>
          </w:p>
        </w:tc>
        <w:tc>
          <w:tcPr>
            <w:tcW w:w="1134" w:type="dxa"/>
            <w:tcBorders>
              <w:top w:val="nil"/>
              <w:left w:val="nil"/>
              <w:bottom w:val="nil"/>
              <w:right w:val="nil"/>
            </w:tcBorders>
            <w:shd w:val="clear" w:color="auto" w:fill="auto"/>
            <w:hideMark/>
          </w:tcPr>
          <w:p w14:paraId="74C680F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$1,067 </w:t>
            </w:r>
          </w:p>
        </w:tc>
        <w:tc>
          <w:tcPr>
            <w:tcW w:w="1134" w:type="dxa"/>
            <w:tcBorders>
              <w:top w:val="nil"/>
              <w:left w:val="nil"/>
              <w:bottom w:val="nil"/>
              <w:right w:val="nil"/>
            </w:tcBorders>
            <w:shd w:val="clear" w:color="auto" w:fill="auto"/>
            <w:hideMark/>
          </w:tcPr>
          <w:p w14:paraId="7E4EB4C8"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$2,000 </w:t>
            </w:r>
          </w:p>
        </w:tc>
        <w:tc>
          <w:tcPr>
            <w:tcW w:w="992" w:type="dxa"/>
            <w:tcBorders>
              <w:top w:val="nil"/>
              <w:left w:val="nil"/>
              <w:bottom w:val="nil"/>
              <w:right w:val="nil"/>
            </w:tcBorders>
            <w:shd w:val="pct20" w:color="auto" w:fill="auto"/>
            <w:hideMark/>
          </w:tcPr>
          <w:p w14:paraId="2C7A6541"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$1,556 </w:t>
            </w:r>
          </w:p>
        </w:tc>
        <w:tc>
          <w:tcPr>
            <w:tcW w:w="992" w:type="dxa"/>
            <w:tcBorders>
              <w:top w:val="nil"/>
              <w:left w:val="nil"/>
              <w:bottom w:val="nil"/>
              <w:right w:val="nil"/>
            </w:tcBorders>
            <w:shd w:val="clear" w:color="auto" w:fill="auto"/>
            <w:hideMark/>
          </w:tcPr>
          <w:p w14:paraId="6E8B272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$2,000 </w:t>
            </w:r>
          </w:p>
        </w:tc>
        <w:tc>
          <w:tcPr>
            <w:tcW w:w="992" w:type="dxa"/>
            <w:tcBorders>
              <w:top w:val="nil"/>
              <w:left w:val="nil"/>
              <w:bottom w:val="nil"/>
              <w:right w:val="single" w:sz="8" w:space="0" w:color="auto"/>
            </w:tcBorders>
            <w:shd w:val="clear" w:color="auto" w:fill="auto"/>
            <w:hideMark/>
          </w:tcPr>
          <w:p w14:paraId="6B6B153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$2,000 </w:t>
            </w:r>
          </w:p>
        </w:tc>
      </w:tr>
      <w:tr w:rsidR="00F64CF9" w:rsidRPr="001668D3" w14:paraId="5FC60F93"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3EC6EBA7"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Journal reviewer’s incentives</w:t>
            </w:r>
          </w:p>
        </w:tc>
        <w:tc>
          <w:tcPr>
            <w:tcW w:w="993" w:type="dxa"/>
            <w:tcBorders>
              <w:top w:val="nil"/>
              <w:left w:val="nil"/>
              <w:bottom w:val="nil"/>
              <w:right w:val="nil"/>
            </w:tcBorders>
            <w:shd w:val="clear" w:color="auto" w:fill="auto"/>
            <w:hideMark/>
          </w:tcPr>
          <w:p w14:paraId="704B4D3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$3,000 </w:t>
            </w:r>
          </w:p>
        </w:tc>
        <w:tc>
          <w:tcPr>
            <w:tcW w:w="1134" w:type="dxa"/>
            <w:tcBorders>
              <w:top w:val="nil"/>
              <w:left w:val="nil"/>
              <w:bottom w:val="nil"/>
              <w:right w:val="nil"/>
            </w:tcBorders>
            <w:shd w:val="clear" w:color="auto" w:fill="auto"/>
            <w:hideMark/>
          </w:tcPr>
          <w:p w14:paraId="13DE383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$550 </w:t>
            </w:r>
          </w:p>
        </w:tc>
        <w:tc>
          <w:tcPr>
            <w:tcW w:w="1134" w:type="dxa"/>
            <w:tcBorders>
              <w:top w:val="nil"/>
              <w:left w:val="nil"/>
              <w:bottom w:val="nil"/>
              <w:right w:val="nil"/>
            </w:tcBorders>
            <w:shd w:val="clear" w:color="auto" w:fill="auto"/>
            <w:hideMark/>
          </w:tcPr>
          <w:p w14:paraId="4F20160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$2,500 </w:t>
            </w:r>
          </w:p>
        </w:tc>
        <w:tc>
          <w:tcPr>
            <w:tcW w:w="992" w:type="dxa"/>
            <w:tcBorders>
              <w:top w:val="nil"/>
              <w:left w:val="nil"/>
              <w:bottom w:val="nil"/>
              <w:right w:val="nil"/>
            </w:tcBorders>
            <w:shd w:val="pct20" w:color="auto" w:fill="auto"/>
            <w:hideMark/>
          </w:tcPr>
          <w:p w14:paraId="1CF93E1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$124 </w:t>
            </w:r>
          </w:p>
        </w:tc>
        <w:tc>
          <w:tcPr>
            <w:tcW w:w="992" w:type="dxa"/>
            <w:tcBorders>
              <w:top w:val="nil"/>
              <w:left w:val="nil"/>
              <w:bottom w:val="nil"/>
              <w:right w:val="nil"/>
            </w:tcBorders>
            <w:shd w:val="clear" w:color="auto" w:fill="auto"/>
            <w:hideMark/>
          </w:tcPr>
          <w:p w14:paraId="20D0D440"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$2,500 </w:t>
            </w:r>
          </w:p>
        </w:tc>
        <w:tc>
          <w:tcPr>
            <w:tcW w:w="992" w:type="dxa"/>
            <w:tcBorders>
              <w:top w:val="nil"/>
              <w:left w:val="nil"/>
              <w:bottom w:val="nil"/>
              <w:right w:val="single" w:sz="8" w:space="0" w:color="auto"/>
            </w:tcBorders>
            <w:shd w:val="clear" w:color="auto" w:fill="auto"/>
            <w:hideMark/>
          </w:tcPr>
          <w:p w14:paraId="066B5C71"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$2,500 </w:t>
            </w:r>
          </w:p>
        </w:tc>
      </w:tr>
      <w:tr w:rsidR="00F64CF9" w:rsidRPr="001668D3" w14:paraId="042BB0B4"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4C5060E7"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Journal Translation</w:t>
            </w:r>
          </w:p>
        </w:tc>
        <w:tc>
          <w:tcPr>
            <w:tcW w:w="993" w:type="dxa"/>
            <w:tcBorders>
              <w:top w:val="nil"/>
              <w:left w:val="nil"/>
              <w:bottom w:val="nil"/>
              <w:right w:val="nil"/>
            </w:tcBorders>
            <w:shd w:val="clear" w:color="auto" w:fill="auto"/>
            <w:hideMark/>
          </w:tcPr>
          <w:p w14:paraId="42A26A5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$600 </w:t>
            </w:r>
          </w:p>
        </w:tc>
        <w:tc>
          <w:tcPr>
            <w:tcW w:w="1134" w:type="dxa"/>
            <w:tcBorders>
              <w:top w:val="nil"/>
              <w:left w:val="nil"/>
              <w:bottom w:val="nil"/>
              <w:right w:val="nil"/>
            </w:tcBorders>
            <w:shd w:val="clear" w:color="auto" w:fill="auto"/>
            <w:hideMark/>
          </w:tcPr>
          <w:p w14:paraId="6BD65F13"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1134" w:type="dxa"/>
            <w:tcBorders>
              <w:top w:val="nil"/>
              <w:left w:val="nil"/>
              <w:bottom w:val="nil"/>
              <w:right w:val="nil"/>
            </w:tcBorders>
            <w:shd w:val="clear" w:color="auto" w:fill="auto"/>
            <w:hideMark/>
          </w:tcPr>
          <w:p w14:paraId="1A0A4315"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$600 </w:t>
            </w:r>
          </w:p>
        </w:tc>
        <w:tc>
          <w:tcPr>
            <w:tcW w:w="992" w:type="dxa"/>
            <w:tcBorders>
              <w:top w:val="nil"/>
              <w:left w:val="nil"/>
              <w:bottom w:val="nil"/>
              <w:right w:val="nil"/>
            </w:tcBorders>
            <w:shd w:val="pct20" w:color="auto" w:fill="auto"/>
            <w:hideMark/>
          </w:tcPr>
          <w:p w14:paraId="16BC34C1"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clear" w:color="auto" w:fill="auto"/>
            <w:hideMark/>
          </w:tcPr>
          <w:p w14:paraId="4D40857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$600 </w:t>
            </w:r>
          </w:p>
        </w:tc>
        <w:tc>
          <w:tcPr>
            <w:tcW w:w="992" w:type="dxa"/>
            <w:tcBorders>
              <w:top w:val="nil"/>
              <w:left w:val="nil"/>
              <w:bottom w:val="nil"/>
              <w:right w:val="single" w:sz="8" w:space="0" w:color="auto"/>
            </w:tcBorders>
            <w:shd w:val="clear" w:color="auto" w:fill="auto"/>
            <w:hideMark/>
          </w:tcPr>
          <w:p w14:paraId="3F4CE64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$600 </w:t>
            </w:r>
          </w:p>
        </w:tc>
      </w:tr>
      <w:tr w:rsidR="00F64CF9" w:rsidRPr="001668D3" w14:paraId="2FAD49ED"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1B269A9F"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 xml:space="preserve">CIGR Dues </w:t>
            </w:r>
          </w:p>
        </w:tc>
        <w:tc>
          <w:tcPr>
            <w:tcW w:w="993" w:type="dxa"/>
            <w:tcBorders>
              <w:top w:val="nil"/>
              <w:left w:val="nil"/>
              <w:bottom w:val="nil"/>
              <w:right w:val="nil"/>
            </w:tcBorders>
            <w:shd w:val="clear" w:color="auto" w:fill="auto"/>
            <w:hideMark/>
          </w:tcPr>
          <w:p w14:paraId="3306863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$1,100 </w:t>
            </w:r>
          </w:p>
        </w:tc>
        <w:tc>
          <w:tcPr>
            <w:tcW w:w="1134" w:type="dxa"/>
            <w:tcBorders>
              <w:top w:val="nil"/>
              <w:left w:val="nil"/>
              <w:bottom w:val="nil"/>
              <w:right w:val="nil"/>
            </w:tcBorders>
            <w:shd w:val="clear" w:color="auto" w:fill="auto"/>
            <w:hideMark/>
          </w:tcPr>
          <w:p w14:paraId="1C57347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$1,072 </w:t>
            </w:r>
          </w:p>
        </w:tc>
        <w:tc>
          <w:tcPr>
            <w:tcW w:w="1134" w:type="dxa"/>
            <w:tcBorders>
              <w:top w:val="nil"/>
              <w:left w:val="nil"/>
              <w:bottom w:val="nil"/>
              <w:right w:val="nil"/>
            </w:tcBorders>
            <w:shd w:val="clear" w:color="auto" w:fill="auto"/>
            <w:hideMark/>
          </w:tcPr>
          <w:p w14:paraId="588455D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$1,100 </w:t>
            </w:r>
          </w:p>
        </w:tc>
        <w:tc>
          <w:tcPr>
            <w:tcW w:w="992" w:type="dxa"/>
            <w:tcBorders>
              <w:top w:val="nil"/>
              <w:left w:val="nil"/>
              <w:bottom w:val="nil"/>
              <w:right w:val="nil"/>
            </w:tcBorders>
            <w:shd w:val="pct20" w:color="auto" w:fill="auto"/>
            <w:hideMark/>
          </w:tcPr>
          <w:p w14:paraId="67DE74D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$1,095 </w:t>
            </w:r>
          </w:p>
        </w:tc>
        <w:tc>
          <w:tcPr>
            <w:tcW w:w="992" w:type="dxa"/>
            <w:tcBorders>
              <w:top w:val="nil"/>
              <w:left w:val="nil"/>
              <w:bottom w:val="nil"/>
              <w:right w:val="nil"/>
            </w:tcBorders>
            <w:shd w:val="clear" w:color="auto" w:fill="auto"/>
            <w:hideMark/>
          </w:tcPr>
          <w:p w14:paraId="5C365F55"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$1,100 </w:t>
            </w:r>
          </w:p>
        </w:tc>
        <w:tc>
          <w:tcPr>
            <w:tcW w:w="992" w:type="dxa"/>
            <w:tcBorders>
              <w:top w:val="nil"/>
              <w:left w:val="nil"/>
              <w:bottom w:val="nil"/>
              <w:right w:val="single" w:sz="8" w:space="0" w:color="auto"/>
            </w:tcBorders>
            <w:shd w:val="clear" w:color="auto" w:fill="auto"/>
            <w:hideMark/>
          </w:tcPr>
          <w:p w14:paraId="2CF4354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$1,100 </w:t>
            </w:r>
          </w:p>
        </w:tc>
      </w:tr>
      <w:tr w:rsidR="00F64CF9" w:rsidRPr="001668D3" w14:paraId="0012E9D8"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25F9CE1C"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EIC dues, directors</w:t>
            </w:r>
            <w:r>
              <w:rPr>
                <w:rFonts w:ascii="Times New Roman" w:eastAsia="Times New Roman" w:hAnsi="Times New Roman"/>
                <w:sz w:val="20"/>
                <w:szCs w:val="20"/>
              </w:rPr>
              <w:t>’</w:t>
            </w:r>
            <w:r w:rsidRPr="001668D3">
              <w:rPr>
                <w:rFonts w:ascii="Times New Roman" w:eastAsia="Times New Roman" w:hAnsi="Times New Roman"/>
                <w:sz w:val="20"/>
                <w:szCs w:val="20"/>
              </w:rPr>
              <w:t xml:space="preserve"> insurance</w:t>
            </w:r>
          </w:p>
        </w:tc>
        <w:tc>
          <w:tcPr>
            <w:tcW w:w="993" w:type="dxa"/>
            <w:tcBorders>
              <w:top w:val="nil"/>
              <w:left w:val="nil"/>
              <w:bottom w:val="nil"/>
              <w:right w:val="nil"/>
            </w:tcBorders>
            <w:shd w:val="clear" w:color="auto" w:fill="auto"/>
            <w:hideMark/>
          </w:tcPr>
          <w:p w14:paraId="7B64C6CF"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$2,200 </w:t>
            </w:r>
          </w:p>
        </w:tc>
        <w:tc>
          <w:tcPr>
            <w:tcW w:w="1134" w:type="dxa"/>
            <w:tcBorders>
              <w:top w:val="nil"/>
              <w:left w:val="nil"/>
              <w:bottom w:val="nil"/>
              <w:right w:val="nil"/>
            </w:tcBorders>
            <w:shd w:val="clear" w:color="auto" w:fill="auto"/>
            <w:hideMark/>
          </w:tcPr>
          <w:p w14:paraId="642BEDB5"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$1,474 </w:t>
            </w:r>
          </w:p>
        </w:tc>
        <w:tc>
          <w:tcPr>
            <w:tcW w:w="1134" w:type="dxa"/>
            <w:tcBorders>
              <w:top w:val="nil"/>
              <w:left w:val="nil"/>
              <w:bottom w:val="nil"/>
              <w:right w:val="nil"/>
            </w:tcBorders>
            <w:shd w:val="clear" w:color="auto" w:fill="auto"/>
            <w:hideMark/>
          </w:tcPr>
          <w:p w14:paraId="044B11FF"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$2,200 </w:t>
            </w:r>
          </w:p>
        </w:tc>
        <w:tc>
          <w:tcPr>
            <w:tcW w:w="992" w:type="dxa"/>
            <w:tcBorders>
              <w:top w:val="nil"/>
              <w:left w:val="nil"/>
              <w:bottom w:val="nil"/>
              <w:right w:val="nil"/>
            </w:tcBorders>
            <w:shd w:val="pct20" w:color="auto" w:fill="auto"/>
            <w:hideMark/>
          </w:tcPr>
          <w:p w14:paraId="4EFE23E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$1,059 </w:t>
            </w:r>
          </w:p>
        </w:tc>
        <w:tc>
          <w:tcPr>
            <w:tcW w:w="992" w:type="dxa"/>
            <w:tcBorders>
              <w:top w:val="nil"/>
              <w:left w:val="nil"/>
              <w:bottom w:val="nil"/>
              <w:right w:val="nil"/>
            </w:tcBorders>
            <w:shd w:val="clear" w:color="auto" w:fill="auto"/>
            <w:hideMark/>
          </w:tcPr>
          <w:p w14:paraId="06B50F1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$2,200 </w:t>
            </w:r>
          </w:p>
        </w:tc>
        <w:tc>
          <w:tcPr>
            <w:tcW w:w="992" w:type="dxa"/>
            <w:tcBorders>
              <w:top w:val="nil"/>
              <w:left w:val="nil"/>
              <w:bottom w:val="nil"/>
              <w:right w:val="single" w:sz="8" w:space="0" w:color="auto"/>
            </w:tcBorders>
            <w:shd w:val="clear" w:color="auto" w:fill="auto"/>
            <w:hideMark/>
          </w:tcPr>
          <w:p w14:paraId="6B10D6F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$2,200 </w:t>
            </w:r>
          </w:p>
        </w:tc>
      </w:tr>
      <w:tr w:rsidR="00F64CF9" w:rsidRPr="001668D3" w14:paraId="61335681"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70A1B48B"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General and student awards</w:t>
            </w:r>
          </w:p>
        </w:tc>
        <w:tc>
          <w:tcPr>
            <w:tcW w:w="993" w:type="dxa"/>
            <w:tcBorders>
              <w:top w:val="nil"/>
              <w:left w:val="nil"/>
              <w:bottom w:val="nil"/>
              <w:right w:val="nil"/>
            </w:tcBorders>
            <w:shd w:val="clear" w:color="auto" w:fill="auto"/>
            <w:hideMark/>
          </w:tcPr>
          <w:p w14:paraId="069837B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$5,300 </w:t>
            </w:r>
          </w:p>
        </w:tc>
        <w:tc>
          <w:tcPr>
            <w:tcW w:w="1134" w:type="dxa"/>
            <w:tcBorders>
              <w:top w:val="nil"/>
              <w:left w:val="nil"/>
              <w:bottom w:val="nil"/>
              <w:right w:val="nil"/>
            </w:tcBorders>
            <w:shd w:val="clear" w:color="auto" w:fill="auto"/>
            <w:hideMark/>
          </w:tcPr>
          <w:p w14:paraId="189EAC2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$4,950 </w:t>
            </w:r>
          </w:p>
        </w:tc>
        <w:tc>
          <w:tcPr>
            <w:tcW w:w="1134" w:type="dxa"/>
            <w:tcBorders>
              <w:top w:val="nil"/>
              <w:left w:val="nil"/>
              <w:bottom w:val="nil"/>
              <w:right w:val="nil"/>
            </w:tcBorders>
            <w:shd w:val="clear" w:color="auto" w:fill="auto"/>
            <w:hideMark/>
          </w:tcPr>
          <w:p w14:paraId="1A3FC00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$5,000 </w:t>
            </w:r>
          </w:p>
        </w:tc>
        <w:tc>
          <w:tcPr>
            <w:tcW w:w="992" w:type="dxa"/>
            <w:tcBorders>
              <w:top w:val="nil"/>
              <w:left w:val="nil"/>
              <w:bottom w:val="nil"/>
              <w:right w:val="nil"/>
            </w:tcBorders>
            <w:shd w:val="pct20" w:color="auto" w:fill="auto"/>
            <w:hideMark/>
          </w:tcPr>
          <w:p w14:paraId="1AB73858"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$8,899 </w:t>
            </w:r>
          </w:p>
        </w:tc>
        <w:tc>
          <w:tcPr>
            <w:tcW w:w="992" w:type="dxa"/>
            <w:tcBorders>
              <w:top w:val="nil"/>
              <w:left w:val="nil"/>
              <w:bottom w:val="nil"/>
              <w:right w:val="nil"/>
            </w:tcBorders>
            <w:shd w:val="clear" w:color="auto" w:fill="auto"/>
            <w:hideMark/>
          </w:tcPr>
          <w:p w14:paraId="01F9535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$5,500 </w:t>
            </w:r>
          </w:p>
        </w:tc>
        <w:tc>
          <w:tcPr>
            <w:tcW w:w="992" w:type="dxa"/>
            <w:tcBorders>
              <w:top w:val="nil"/>
              <w:left w:val="nil"/>
              <w:bottom w:val="nil"/>
              <w:right w:val="single" w:sz="8" w:space="0" w:color="auto"/>
            </w:tcBorders>
            <w:shd w:val="clear" w:color="auto" w:fill="auto"/>
            <w:hideMark/>
          </w:tcPr>
          <w:p w14:paraId="54FF4CD4"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$5,500 </w:t>
            </w:r>
          </w:p>
        </w:tc>
      </w:tr>
      <w:tr w:rsidR="00F64CF9" w:rsidRPr="001668D3" w14:paraId="424EFEBA" w14:textId="77777777" w:rsidTr="00510419">
        <w:trPr>
          <w:trHeight w:val="260"/>
        </w:trPr>
        <w:tc>
          <w:tcPr>
            <w:tcW w:w="3402" w:type="dxa"/>
            <w:tcBorders>
              <w:top w:val="nil"/>
              <w:left w:val="single" w:sz="8" w:space="0" w:color="auto"/>
              <w:bottom w:val="single" w:sz="8" w:space="0" w:color="auto"/>
              <w:right w:val="single" w:sz="8" w:space="0" w:color="auto"/>
            </w:tcBorders>
            <w:shd w:val="clear" w:color="auto" w:fill="auto"/>
            <w:hideMark/>
          </w:tcPr>
          <w:p w14:paraId="098A7C84"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Interest, bank /credit charges</w:t>
            </w:r>
          </w:p>
        </w:tc>
        <w:tc>
          <w:tcPr>
            <w:tcW w:w="993" w:type="dxa"/>
            <w:tcBorders>
              <w:top w:val="nil"/>
              <w:left w:val="nil"/>
              <w:bottom w:val="nil"/>
              <w:right w:val="nil"/>
            </w:tcBorders>
            <w:shd w:val="clear" w:color="auto" w:fill="auto"/>
            <w:hideMark/>
          </w:tcPr>
          <w:p w14:paraId="20D78BC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 </w:t>
            </w:r>
          </w:p>
        </w:tc>
        <w:tc>
          <w:tcPr>
            <w:tcW w:w="1134" w:type="dxa"/>
            <w:tcBorders>
              <w:top w:val="nil"/>
              <w:left w:val="nil"/>
              <w:bottom w:val="nil"/>
              <w:right w:val="nil"/>
            </w:tcBorders>
            <w:shd w:val="clear" w:color="auto" w:fill="auto"/>
            <w:hideMark/>
          </w:tcPr>
          <w:p w14:paraId="081A112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$253 </w:t>
            </w:r>
          </w:p>
        </w:tc>
        <w:tc>
          <w:tcPr>
            <w:tcW w:w="1134" w:type="dxa"/>
            <w:tcBorders>
              <w:top w:val="nil"/>
              <w:left w:val="nil"/>
              <w:bottom w:val="nil"/>
              <w:right w:val="nil"/>
            </w:tcBorders>
            <w:shd w:val="clear" w:color="auto" w:fill="auto"/>
            <w:hideMark/>
          </w:tcPr>
          <w:p w14:paraId="6B1015E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 </w:t>
            </w:r>
          </w:p>
        </w:tc>
        <w:tc>
          <w:tcPr>
            <w:tcW w:w="992" w:type="dxa"/>
            <w:tcBorders>
              <w:top w:val="nil"/>
              <w:left w:val="nil"/>
              <w:bottom w:val="nil"/>
              <w:right w:val="nil"/>
            </w:tcBorders>
            <w:shd w:val="pct20" w:color="auto" w:fill="auto"/>
            <w:hideMark/>
          </w:tcPr>
          <w:p w14:paraId="6324FC8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$406 </w:t>
            </w:r>
          </w:p>
        </w:tc>
        <w:tc>
          <w:tcPr>
            <w:tcW w:w="992" w:type="dxa"/>
            <w:tcBorders>
              <w:top w:val="nil"/>
              <w:left w:val="nil"/>
              <w:bottom w:val="nil"/>
              <w:right w:val="nil"/>
            </w:tcBorders>
            <w:shd w:val="clear" w:color="auto" w:fill="auto"/>
            <w:hideMark/>
          </w:tcPr>
          <w:p w14:paraId="1CF7ED0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$250 </w:t>
            </w:r>
          </w:p>
        </w:tc>
        <w:tc>
          <w:tcPr>
            <w:tcW w:w="992" w:type="dxa"/>
            <w:tcBorders>
              <w:top w:val="nil"/>
              <w:left w:val="nil"/>
              <w:bottom w:val="nil"/>
              <w:right w:val="single" w:sz="8" w:space="0" w:color="auto"/>
            </w:tcBorders>
            <w:shd w:val="clear" w:color="auto" w:fill="auto"/>
            <w:hideMark/>
          </w:tcPr>
          <w:p w14:paraId="6E4E062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$400 </w:t>
            </w:r>
          </w:p>
        </w:tc>
      </w:tr>
      <w:tr w:rsidR="00F64CF9" w:rsidRPr="001668D3" w14:paraId="1D310BB8"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6B8F0973"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CSBE manager honorarium</w:t>
            </w:r>
          </w:p>
        </w:tc>
        <w:tc>
          <w:tcPr>
            <w:tcW w:w="993" w:type="dxa"/>
            <w:tcBorders>
              <w:top w:val="nil"/>
              <w:left w:val="nil"/>
              <w:bottom w:val="nil"/>
              <w:right w:val="nil"/>
            </w:tcBorders>
            <w:shd w:val="clear" w:color="auto" w:fill="auto"/>
            <w:hideMark/>
          </w:tcPr>
          <w:p w14:paraId="696A5F7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$12,000 </w:t>
            </w:r>
          </w:p>
        </w:tc>
        <w:tc>
          <w:tcPr>
            <w:tcW w:w="1134" w:type="dxa"/>
            <w:tcBorders>
              <w:top w:val="nil"/>
              <w:left w:val="nil"/>
              <w:bottom w:val="nil"/>
              <w:right w:val="nil"/>
            </w:tcBorders>
            <w:shd w:val="clear" w:color="auto" w:fill="auto"/>
            <w:hideMark/>
          </w:tcPr>
          <w:p w14:paraId="30DE08A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$12,000 </w:t>
            </w:r>
          </w:p>
        </w:tc>
        <w:tc>
          <w:tcPr>
            <w:tcW w:w="1134" w:type="dxa"/>
            <w:tcBorders>
              <w:top w:val="nil"/>
              <w:left w:val="nil"/>
              <w:bottom w:val="nil"/>
              <w:right w:val="nil"/>
            </w:tcBorders>
            <w:shd w:val="clear" w:color="auto" w:fill="auto"/>
            <w:hideMark/>
          </w:tcPr>
          <w:p w14:paraId="50FF3BD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$12,000 </w:t>
            </w:r>
          </w:p>
        </w:tc>
        <w:tc>
          <w:tcPr>
            <w:tcW w:w="992" w:type="dxa"/>
            <w:tcBorders>
              <w:top w:val="nil"/>
              <w:left w:val="nil"/>
              <w:bottom w:val="nil"/>
              <w:right w:val="nil"/>
            </w:tcBorders>
            <w:shd w:val="pct20" w:color="auto" w:fill="auto"/>
            <w:hideMark/>
          </w:tcPr>
          <w:p w14:paraId="6AA6CDD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$12,000 </w:t>
            </w:r>
          </w:p>
        </w:tc>
        <w:tc>
          <w:tcPr>
            <w:tcW w:w="992" w:type="dxa"/>
            <w:tcBorders>
              <w:top w:val="nil"/>
              <w:left w:val="nil"/>
              <w:bottom w:val="nil"/>
              <w:right w:val="nil"/>
            </w:tcBorders>
            <w:shd w:val="clear" w:color="auto" w:fill="auto"/>
            <w:hideMark/>
          </w:tcPr>
          <w:p w14:paraId="1C348AA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$12,000 </w:t>
            </w:r>
          </w:p>
        </w:tc>
        <w:tc>
          <w:tcPr>
            <w:tcW w:w="992" w:type="dxa"/>
            <w:tcBorders>
              <w:top w:val="nil"/>
              <w:left w:val="nil"/>
              <w:bottom w:val="nil"/>
              <w:right w:val="single" w:sz="8" w:space="0" w:color="auto"/>
            </w:tcBorders>
            <w:shd w:val="clear" w:color="auto" w:fill="auto"/>
            <w:hideMark/>
          </w:tcPr>
          <w:p w14:paraId="26B8DE3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$12,005 </w:t>
            </w:r>
          </w:p>
        </w:tc>
      </w:tr>
      <w:tr w:rsidR="00F64CF9" w:rsidRPr="001668D3" w14:paraId="7E854075"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7D9B465D"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CSBE manager office</w:t>
            </w:r>
          </w:p>
        </w:tc>
        <w:tc>
          <w:tcPr>
            <w:tcW w:w="993" w:type="dxa"/>
            <w:tcBorders>
              <w:top w:val="nil"/>
              <w:left w:val="nil"/>
              <w:bottom w:val="nil"/>
              <w:right w:val="nil"/>
            </w:tcBorders>
            <w:shd w:val="clear" w:color="auto" w:fill="auto"/>
            <w:hideMark/>
          </w:tcPr>
          <w:p w14:paraId="48E76AA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$4,200 </w:t>
            </w:r>
          </w:p>
        </w:tc>
        <w:tc>
          <w:tcPr>
            <w:tcW w:w="1134" w:type="dxa"/>
            <w:tcBorders>
              <w:top w:val="nil"/>
              <w:left w:val="nil"/>
              <w:bottom w:val="nil"/>
              <w:right w:val="nil"/>
            </w:tcBorders>
            <w:shd w:val="clear" w:color="auto" w:fill="auto"/>
            <w:hideMark/>
          </w:tcPr>
          <w:p w14:paraId="70F34EB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$2,184 </w:t>
            </w:r>
          </w:p>
        </w:tc>
        <w:tc>
          <w:tcPr>
            <w:tcW w:w="1134" w:type="dxa"/>
            <w:tcBorders>
              <w:top w:val="nil"/>
              <w:left w:val="nil"/>
              <w:bottom w:val="nil"/>
              <w:right w:val="nil"/>
            </w:tcBorders>
            <w:shd w:val="clear" w:color="auto" w:fill="auto"/>
            <w:hideMark/>
          </w:tcPr>
          <w:p w14:paraId="4120090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$4,000 </w:t>
            </w:r>
          </w:p>
        </w:tc>
        <w:tc>
          <w:tcPr>
            <w:tcW w:w="992" w:type="dxa"/>
            <w:tcBorders>
              <w:top w:val="nil"/>
              <w:left w:val="nil"/>
              <w:bottom w:val="nil"/>
              <w:right w:val="nil"/>
            </w:tcBorders>
            <w:shd w:val="pct20" w:color="auto" w:fill="auto"/>
            <w:hideMark/>
          </w:tcPr>
          <w:p w14:paraId="0507ABF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$3,716 </w:t>
            </w:r>
          </w:p>
        </w:tc>
        <w:tc>
          <w:tcPr>
            <w:tcW w:w="992" w:type="dxa"/>
            <w:tcBorders>
              <w:top w:val="nil"/>
              <w:left w:val="nil"/>
              <w:bottom w:val="nil"/>
              <w:right w:val="nil"/>
            </w:tcBorders>
            <w:shd w:val="clear" w:color="auto" w:fill="auto"/>
            <w:hideMark/>
          </w:tcPr>
          <w:p w14:paraId="125CC25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$3,750 </w:t>
            </w:r>
          </w:p>
        </w:tc>
        <w:tc>
          <w:tcPr>
            <w:tcW w:w="992" w:type="dxa"/>
            <w:tcBorders>
              <w:top w:val="nil"/>
              <w:left w:val="nil"/>
              <w:bottom w:val="nil"/>
              <w:right w:val="single" w:sz="8" w:space="0" w:color="auto"/>
            </w:tcBorders>
            <w:shd w:val="clear" w:color="auto" w:fill="auto"/>
            <w:hideMark/>
          </w:tcPr>
          <w:p w14:paraId="0B98C33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$3,750 </w:t>
            </w:r>
          </w:p>
        </w:tc>
      </w:tr>
      <w:tr w:rsidR="00F64CF9" w:rsidRPr="001668D3" w14:paraId="673F959E"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5906CCE7"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 xml:space="preserve">Professional audit, CRA filing </w:t>
            </w:r>
          </w:p>
        </w:tc>
        <w:tc>
          <w:tcPr>
            <w:tcW w:w="993" w:type="dxa"/>
            <w:tcBorders>
              <w:top w:val="nil"/>
              <w:left w:val="nil"/>
              <w:bottom w:val="nil"/>
              <w:right w:val="nil"/>
            </w:tcBorders>
            <w:shd w:val="clear" w:color="auto" w:fill="auto"/>
            <w:hideMark/>
          </w:tcPr>
          <w:p w14:paraId="74EF9241"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$1,500 </w:t>
            </w:r>
          </w:p>
        </w:tc>
        <w:tc>
          <w:tcPr>
            <w:tcW w:w="1134" w:type="dxa"/>
            <w:tcBorders>
              <w:top w:val="nil"/>
              <w:left w:val="nil"/>
              <w:bottom w:val="nil"/>
              <w:right w:val="nil"/>
            </w:tcBorders>
            <w:shd w:val="clear" w:color="auto" w:fill="auto"/>
            <w:hideMark/>
          </w:tcPr>
          <w:p w14:paraId="25CACDB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$1,413 </w:t>
            </w:r>
          </w:p>
        </w:tc>
        <w:tc>
          <w:tcPr>
            <w:tcW w:w="1134" w:type="dxa"/>
            <w:tcBorders>
              <w:top w:val="nil"/>
              <w:left w:val="nil"/>
              <w:bottom w:val="nil"/>
              <w:right w:val="nil"/>
            </w:tcBorders>
            <w:shd w:val="clear" w:color="auto" w:fill="auto"/>
            <w:hideMark/>
          </w:tcPr>
          <w:p w14:paraId="7043848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$2,000 </w:t>
            </w:r>
          </w:p>
        </w:tc>
        <w:tc>
          <w:tcPr>
            <w:tcW w:w="992" w:type="dxa"/>
            <w:tcBorders>
              <w:top w:val="nil"/>
              <w:left w:val="nil"/>
              <w:bottom w:val="nil"/>
              <w:right w:val="nil"/>
            </w:tcBorders>
            <w:shd w:val="pct20" w:color="auto" w:fill="auto"/>
            <w:hideMark/>
          </w:tcPr>
          <w:p w14:paraId="69402A1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$1,963 </w:t>
            </w:r>
          </w:p>
        </w:tc>
        <w:tc>
          <w:tcPr>
            <w:tcW w:w="992" w:type="dxa"/>
            <w:tcBorders>
              <w:top w:val="nil"/>
              <w:left w:val="nil"/>
              <w:bottom w:val="nil"/>
              <w:right w:val="nil"/>
            </w:tcBorders>
            <w:shd w:val="clear" w:color="auto" w:fill="auto"/>
            <w:hideMark/>
          </w:tcPr>
          <w:p w14:paraId="5D9AFEA1"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$2,000 </w:t>
            </w:r>
          </w:p>
        </w:tc>
        <w:tc>
          <w:tcPr>
            <w:tcW w:w="992" w:type="dxa"/>
            <w:tcBorders>
              <w:top w:val="nil"/>
              <w:left w:val="nil"/>
              <w:bottom w:val="nil"/>
              <w:right w:val="single" w:sz="8" w:space="0" w:color="auto"/>
            </w:tcBorders>
            <w:shd w:val="clear" w:color="auto" w:fill="auto"/>
            <w:hideMark/>
          </w:tcPr>
          <w:p w14:paraId="1E275DA0"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$2,000 </w:t>
            </w:r>
          </w:p>
        </w:tc>
      </w:tr>
      <w:tr w:rsidR="00F64CF9" w:rsidRPr="001668D3" w14:paraId="30CBEB94"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0D5BCE14"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Reg'l membership recruitment</w:t>
            </w:r>
          </w:p>
        </w:tc>
        <w:tc>
          <w:tcPr>
            <w:tcW w:w="993" w:type="dxa"/>
            <w:tcBorders>
              <w:top w:val="nil"/>
              <w:left w:val="nil"/>
              <w:bottom w:val="nil"/>
              <w:right w:val="nil"/>
            </w:tcBorders>
            <w:shd w:val="clear" w:color="auto" w:fill="auto"/>
            <w:hideMark/>
          </w:tcPr>
          <w:p w14:paraId="15FD9C8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$4,000 </w:t>
            </w:r>
          </w:p>
        </w:tc>
        <w:tc>
          <w:tcPr>
            <w:tcW w:w="1134" w:type="dxa"/>
            <w:tcBorders>
              <w:top w:val="nil"/>
              <w:left w:val="nil"/>
              <w:bottom w:val="nil"/>
              <w:right w:val="nil"/>
            </w:tcBorders>
            <w:shd w:val="clear" w:color="auto" w:fill="auto"/>
            <w:hideMark/>
          </w:tcPr>
          <w:p w14:paraId="3D6A908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$1,958 </w:t>
            </w:r>
          </w:p>
        </w:tc>
        <w:tc>
          <w:tcPr>
            <w:tcW w:w="1134" w:type="dxa"/>
            <w:tcBorders>
              <w:top w:val="nil"/>
              <w:left w:val="nil"/>
              <w:bottom w:val="nil"/>
              <w:right w:val="nil"/>
            </w:tcBorders>
            <w:shd w:val="clear" w:color="auto" w:fill="auto"/>
            <w:hideMark/>
          </w:tcPr>
          <w:p w14:paraId="3C386330"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$7,000 </w:t>
            </w:r>
          </w:p>
        </w:tc>
        <w:tc>
          <w:tcPr>
            <w:tcW w:w="992" w:type="dxa"/>
            <w:tcBorders>
              <w:top w:val="nil"/>
              <w:left w:val="nil"/>
              <w:bottom w:val="nil"/>
              <w:right w:val="nil"/>
            </w:tcBorders>
            <w:shd w:val="pct20" w:color="auto" w:fill="auto"/>
            <w:hideMark/>
          </w:tcPr>
          <w:p w14:paraId="5A420CD7"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$2,256 </w:t>
            </w:r>
          </w:p>
        </w:tc>
        <w:tc>
          <w:tcPr>
            <w:tcW w:w="992" w:type="dxa"/>
            <w:tcBorders>
              <w:top w:val="nil"/>
              <w:left w:val="nil"/>
              <w:bottom w:val="nil"/>
              <w:right w:val="nil"/>
            </w:tcBorders>
            <w:shd w:val="clear" w:color="auto" w:fill="auto"/>
            <w:hideMark/>
          </w:tcPr>
          <w:p w14:paraId="32F37D3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$7,000 </w:t>
            </w:r>
          </w:p>
        </w:tc>
        <w:tc>
          <w:tcPr>
            <w:tcW w:w="992" w:type="dxa"/>
            <w:tcBorders>
              <w:top w:val="nil"/>
              <w:left w:val="nil"/>
              <w:bottom w:val="nil"/>
              <w:right w:val="single" w:sz="8" w:space="0" w:color="auto"/>
            </w:tcBorders>
            <w:shd w:val="clear" w:color="auto" w:fill="auto"/>
            <w:hideMark/>
          </w:tcPr>
          <w:p w14:paraId="42181434"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$7,000 </w:t>
            </w:r>
          </w:p>
        </w:tc>
      </w:tr>
      <w:tr w:rsidR="00F64CF9" w:rsidRPr="001668D3" w14:paraId="56730659"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1A195AB2"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 xml:space="preserve">Student transportation to AGM </w:t>
            </w:r>
          </w:p>
        </w:tc>
        <w:tc>
          <w:tcPr>
            <w:tcW w:w="993" w:type="dxa"/>
            <w:tcBorders>
              <w:top w:val="nil"/>
              <w:left w:val="nil"/>
              <w:bottom w:val="nil"/>
              <w:right w:val="nil"/>
            </w:tcBorders>
            <w:shd w:val="clear" w:color="auto" w:fill="auto"/>
            <w:hideMark/>
          </w:tcPr>
          <w:p w14:paraId="59B90E8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$13,000 </w:t>
            </w:r>
          </w:p>
        </w:tc>
        <w:tc>
          <w:tcPr>
            <w:tcW w:w="1134" w:type="dxa"/>
            <w:tcBorders>
              <w:top w:val="nil"/>
              <w:left w:val="nil"/>
              <w:bottom w:val="nil"/>
              <w:right w:val="nil"/>
            </w:tcBorders>
            <w:shd w:val="clear" w:color="auto" w:fill="auto"/>
            <w:hideMark/>
          </w:tcPr>
          <w:p w14:paraId="2B6FC6F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$6,275 </w:t>
            </w:r>
          </w:p>
        </w:tc>
        <w:tc>
          <w:tcPr>
            <w:tcW w:w="1134" w:type="dxa"/>
            <w:tcBorders>
              <w:top w:val="nil"/>
              <w:left w:val="nil"/>
              <w:bottom w:val="nil"/>
              <w:right w:val="nil"/>
            </w:tcBorders>
            <w:shd w:val="clear" w:color="auto" w:fill="auto"/>
            <w:hideMark/>
          </w:tcPr>
          <w:p w14:paraId="7A30846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$13,000 </w:t>
            </w:r>
          </w:p>
        </w:tc>
        <w:tc>
          <w:tcPr>
            <w:tcW w:w="992" w:type="dxa"/>
            <w:tcBorders>
              <w:top w:val="nil"/>
              <w:left w:val="nil"/>
              <w:bottom w:val="nil"/>
              <w:right w:val="nil"/>
            </w:tcBorders>
            <w:shd w:val="pct20" w:color="auto" w:fill="auto"/>
            <w:hideMark/>
          </w:tcPr>
          <w:p w14:paraId="3253AC9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$1,862 </w:t>
            </w:r>
          </w:p>
        </w:tc>
        <w:tc>
          <w:tcPr>
            <w:tcW w:w="992" w:type="dxa"/>
            <w:tcBorders>
              <w:top w:val="nil"/>
              <w:left w:val="nil"/>
              <w:bottom w:val="nil"/>
              <w:right w:val="nil"/>
            </w:tcBorders>
            <w:shd w:val="clear" w:color="auto" w:fill="auto"/>
            <w:hideMark/>
          </w:tcPr>
          <w:p w14:paraId="4F103860"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$5,000 </w:t>
            </w:r>
          </w:p>
        </w:tc>
        <w:tc>
          <w:tcPr>
            <w:tcW w:w="992" w:type="dxa"/>
            <w:tcBorders>
              <w:top w:val="nil"/>
              <w:left w:val="nil"/>
              <w:bottom w:val="nil"/>
              <w:right w:val="single" w:sz="8" w:space="0" w:color="auto"/>
            </w:tcBorders>
            <w:shd w:val="clear" w:color="auto" w:fill="auto"/>
            <w:hideMark/>
          </w:tcPr>
          <w:p w14:paraId="3C4FA4D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$5,000 </w:t>
            </w:r>
          </w:p>
        </w:tc>
      </w:tr>
      <w:tr w:rsidR="00F64CF9" w:rsidRPr="001668D3" w14:paraId="2AFC543F"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15C75A0E"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Contributions and donations</w:t>
            </w:r>
          </w:p>
        </w:tc>
        <w:tc>
          <w:tcPr>
            <w:tcW w:w="993" w:type="dxa"/>
            <w:tcBorders>
              <w:top w:val="nil"/>
              <w:left w:val="nil"/>
              <w:bottom w:val="nil"/>
              <w:right w:val="nil"/>
            </w:tcBorders>
            <w:shd w:val="clear" w:color="auto" w:fill="auto"/>
            <w:hideMark/>
          </w:tcPr>
          <w:p w14:paraId="1BD676C6"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$0 </w:t>
            </w:r>
          </w:p>
        </w:tc>
        <w:tc>
          <w:tcPr>
            <w:tcW w:w="1134" w:type="dxa"/>
            <w:tcBorders>
              <w:top w:val="nil"/>
              <w:left w:val="nil"/>
              <w:bottom w:val="nil"/>
              <w:right w:val="nil"/>
            </w:tcBorders>
            <w:shd w:val="clear" w:color="auto" w:fill="auto"/>
            <w:hideMark/>
          </w:tcPr>
          <w:p w14:paraId="0D973970"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$750 </w:t>
            </w:r>
          </w:p>
        </w:tc>
        <w:tc>
          <w:tcPr>
            <w:tcW w:w="1134" w:type="dxa"/>
            <w:tcBorders>
              <w:top w:val="nil"/>
              <w:left w:val="nil"/>
              <w:bottom w:val="nil"/>
              <w:right w:val="nil"/>
            </w:tcBorders>
            <w:shd w:val="clear" w:color="auto" w:fill="auto"/>
            <w:hideMark/>
          </w:tcPr>
          <w:p w14:paraId="7D83374E"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$1,000 </w:t>
            </w:r>
          </w:p>
        </w:tc>
        <w:tc>
          <w:tcPr>
            <w:tcW w:w="992" w:type="dxa"/>
            <w:tcBorders>
              <w:top w:val="nil"/>
              <w:left w:val="nil"/>
              <w:bottom w:val="nil"/>
              <w:right w:val="nil"/>
            </w:tcBorders>
            <w:shd w:val="pct20" w:color="auto" w:fill="auto"/>
            <w:hideMark/>
          </w:tcPr>
          <w:p w14:paraId="2DED9F54"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$750 </w:t>
            </w:r>
          </w:p>
        </w:tc>
        <w:tc>
          <w:tcPr>
            <w:tcW w:w="992" w:type="dxa"/>
            <w:tcBorders>
              <w:top w:val="nil"/>
              <w:left w:val="nil"/>
              <w:bottom w:val="nil"/>
              <w:right w:val="nil"/>
            </w:tcBorders>
            <w:shd w:val="clear" w:color="auto" w:fill="auto"/>
            <w:hideMark/>
          </w:tcPr>
          <w:p w14:paraId="100613E3"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$1,000 </w:t>
            </w:r>
          </w:p>
        </w:tc>
        <w:tc>
          <w:tcPr>
            <w:tcW w:w="992" w:type="dxa"/>
            <w:tcBorders>
              <w:top w:val="nil"/>
              <w:left w:val="nil"/>
              <w:bottom w:val="nil"/>
              <w:right w:val="single" w:sz="8" w:space="0" w:color="auto"/>
            </w:tcBorders>
            <w:shd w:val="clear" w:color="auto" w:fill="auto"/>
            <w:hideMark/>
          </w:tcPr>
          <w:p w14:paraId="5435B20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$1,000 </w:t>
            </w:r>
          </w:p>
        </w:tc>
      </w:tr>
      <w:tr w:rsidR="00F64CF9" w:rsidRPr="001668D3" w14:paraId="1D45B487"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2D38BF38"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Manager/president travel</w:t>
            </w:r>
          </w:p>
        </w:tc>
        <w:tc>
          <w:tcPr>
            <w:tcW w:w="993" w:type="dxa"/>
            <w:tcBorders>
              <w:top w:val="nil"/>
              <w:left w:val="nil"/>
              <w:bottom w:val="nil"/>
              <w:right w:val="nil"/>
            </w:tcBorders>
            <w:shd w:val="clear" w:color="auto" w:fill="auto"/>
            <w:hideMark/>
          </w:tcPr>
          <w:p w14:paraId="750C8202"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$3,000 </w:t>
            </w:r>
          </w:p>
        </w:tc>
        <w:tc>
          <w:tcPr>
            <w:tcW w:w="1134" w:type="dxa"/>
            <w:tcBorders>
              <w:top w:val="nil"/>
              <w:left w:val="nil"/>
              <w:bottom w:val="nil"/>
              <w:right w:val="nil"/>
            </w:tcBorders>
            <w:shd w:val="clear" w:color="auto" w:fill="auto"/>
            <w:hideMark/>
          </w:tcPr>
          <w:p w14:paraId="7BE48F8B"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$4,418 </w:t>
            </w:r>
          </w:p>
        </w:tc>
        <w:tc>
          <w:tcPr>
            <w:tcW w:w="1134" w:type="dxa"/>
            <w:tcBorders>
              <w:top w:val="nil"/>
              <w:left w:val="nil"/>
              <w:bottom w:val="nil"/>
              <w:right w:val="nil"/>
            </w:tcBorders>
            <w:shd w:val="clear" w:color="auto" w:fill="auto"/>
            <w:hideMark/>
          </w:tcPr>
          <w:p w14:paraId="0A63BB6A"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$3,000 </w:t>
            </w:r>
          </w:p>
        </w:tc>
        <w:tc>
          <w:tcPr>
            <w:tcW w:w="992" w:type="dxa"/>
            <w:tcBorders>
              <w:top w:val="nil"/>
              <w:left w:val="nil"/>
              <w:bottom w:val="nil"/>
              <w:right w:val="nil"/>
            </w:tcBorders>
            <w:shd w:val="pct20" w:color="auto" w:fill="auto"/>
            <w:hideMark/>
          </w:tcPr>
          <w:p w14:paraId="2F1984F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$8,397 </w:t>
            </w:r>
          </w:p>
        </w:tc>
        <w:tc>
          <w:tcPr>
            <w:tcW w:w="992" w:type="dxa"/>
            <w:tcBorders>
              <w:top w:val="nil"/>
              <w:left w:val="nil"/>
              <w:bottom w:val="nil"/>
              <w:right w:val="nil"/>
            </w:tcBorders>
            <w:shd w:val="clear" w:color="auto" w:fill="auto"/>
            <w:hideMark/>
          </w:tcPr>
          <w:p w14:paraId="010F893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$2,500 </w:t>
            </w:r>
          </w:p>
        </w:tc>
        <w:tc>
          <w:tcPr>
            <w:tcW w:w="992" w:type="dxa"/>
            <w:tcBorders>
              <w:top w:val="nil"/>
              <w:left w:val="nil"/>
              <w:bottom w:val="nil"/>
              <w:right w:val="single" w:sz="8" w:space="0" w:color="auto"/>
            </w:tcBorders>
            <w:shd w:val="clear" w:color="auto" w:fill="auto"/>
            <w:hideMark/>
          </w:tcPr>
          <w:p w14:paraId="4C1002BC"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$4,000 </w:t>
            </w:r>
          </w:p>
        </w:tc>
      </w:tr>
      <w:tr w:rsidR="00F64CF9" w:rsidRPr="001668D3" w14:paraId="56505902" w14:textId="77777777" w:rsidTr="00510419">
        <w:trPr>
          <w:trHeight w:val="300"/>
        </w:trPr>
        <w:tc>
          <w:tcPr>
            <w:tcW w:w="3402" w:type="dxa"/>
            <w:tcBorders>
              <w:top w:val="nil"/>
              <w:left w:val="single" w:sz="8" w:space="0" w:color="auto"/>
              <w:bottom w:val="single" w:sz="8" w:space="0" w:color="auto"/>
              <w:right w:val="single" w:sz="8" w:space="0" w:color="auto"/>
            </w:tcBorders>
            <w:shd w:val="clear" w:color="auto" w:fill="auto"/>
            <w:hideMark/>
          </w:tcPr>
          <w:p w14:paraId="162B4FE6" w14:textId="77777777" w:rsidR="00F64CF9" w:rsidRPr="001668D3" w:rsidRDefault="00F64CF9" w:rsidP="00510419">
            <w:pPr>
              <w:spacing w:after="0" w:line="240" w:lineRule="auto"/>
              <w:rPr>
                <w:rFonts w:ascii="Times New Roman" w:eastAsia="Times New Roman" w:hAnsi="Times New Roman"/>
                <w:sz w:val="20"/>
                <w:szCs w:val="20"/>
              </w:rPr>
            </w:pPr>
            <w:r w:rsidRPr="001668D3">
              <w:rPr>
                <w:rFonts w:ascii="Times New Roman" w:eastAsia="Times New Roman" w:hAnsi="Times New Roman"/>
                <w:sz w:val="20"/>
                <w:szCs w:val="20"/>
              </w:rPr>
              <w:t>Web site</w:t>
            </w:r>
          </w:p>
        </w:tc>
        <w:tc>
          <w:tcPr>
            <w:tcW w:w="993" w:type="dxa"/>
            <w:tcBorders>
              <w:top w:val="nil"/>
              <w:left w:val="nil"/>
              <w:bottom w:val="single" w:sz="8" w:space="0" w:color="auto"/>
              <w:right w:val="nil"/>
            </w:tcBorders>
            <w:shd w:val="clear" w:color="auto" w:fill="auto"/>
            <w:hideMark/>
          </w:tcPr>
          <w:p w14:paraId="16A4EE84"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$800 </w:t>
            </w:r>
          </w:p>
        </w:tc>
        <w:tc>
          <w:tcPr>
            <w:tcW w:w="1134" w:type="dxa"/>
            <w:tcBorders>
              <w:top w:val="nil"/>
              <w:left w:val="nil"/>
              <w:bottom w:val="single" w:sz="8" w:space="0" w:color="auto"/>
              <w:right w:val="nil"/>
            </w:tcBorders>
            <w:shd w:val="clear" w:color="auto" w:fill="auto"/>
            <w:hideMark/>
          </w:tcPr>
          <w:p w14:paraId="505F0E20"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$3,011 </w:t>
            </w:r>
          </w:p>
        </w:tc>
        <w:tc>
          <w:tcPr>
            <w:tcW w:w="1134" w:type="dxa"/>
            <w:tcBorders>
              <w:top w:val="nil"/>
              <w:left w:val="nil"/>
              <w:bottom w:val="single" w:sz="8" w:space="0" w:color="auto"/>
              <w:right w:val="nil"/>
            </w:tcBorders>
            <w:shd w:val="clear" w:color="auto" w:fill="auto"/>
            <w:hideMark/>
          </w:tcPr>
          <w:p w14:paraId="69ADC91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$800 </w:t>
            </w:r>
          </w:p>
        </w:tc>
        <w:tc>
          <w:tcPr>
            <w:tcW w:w="992" w:type="dxa"/>
            <w:tcBorders>
              <w:top w:val="nil"/>
              <w:left w:val="nil"/>
              <w:bottom w:val="single" w:sz="8" w:space="0" w:color="auto"/>
              <w:right w:val="nil"/>
            </w:tcBorders>
            <w:shd w:val="pct20" w:color="auto" w:fill="auto"/>
            <w:hideMark/>
          </w:tcPr>
          <w:p w14:paraId="4B08BE5D"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$143 </w:t>
            </w:r>
          </w:p>
        </w:tc>
        <w:tc>
          <w:tcPr>
            <w:tcW w:w="992" w:type="dxa"/>
            <w:tcBorders>
              <w:top w:val="nil"/>
              <w:left w:val="nil"/>
              <w:bottom w:val="single" w:sz="8" w:space="0" w:color="auto"/>
              <w:right w:val="nil"/>
            </w:tcBorders>
            <w:shd w:val="clear" w:color="auto" w:fill="auto"/>
            <w:hideMark/>
          </w:tcPr>
          <w:p w14:paraId="297BE069"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$800 </w:t>
            </w:r>
          </w:p>
        </w:tc>
        <w:tc>
          <w:tcPr>
            <w:tcW w:w="992" w:type="dxa"/>
            <w:tcBorders>
              <w:top w:val="nil"/>
              <w:left w:val="nil"/>
              <w:bottom w:val="single" w:sz="8" w:space="0" w:color="auto"/>
              <w:right w:val="single" w:sz="8" w:space="0" w:color="auto"/>
            </w:tcBorders>
            <w:shd w:val="clear" w:color="auto" w:fill="auto"/>
            <w:hideMark/>
          </w:tcPr>
          <w:p w14:paraId="105CE1D5" w14:textId="77777777" w:rsidR="00F64CF9" w:rsidRPr="001668D3" w:rsidRDefault="00F64CF9" w:rsidP="00510419">
            <w:pPr>
              <w:spacing w:after="0" w:line="240" w:lineRule="auto"/>
              <w:jc w:val="right"/>
              <w:rPr>
                <w:rFonts w:ascii="Times New Roman" w:eastAsia="Times New Roman" w:hAnsi="Times New Roman"/>
                <w:sz w:val="20"/>
                <w:szCs w:val="20"/>
              </w:rPr>
            </w:pPr>
            <w:r w:rsidRPr="001668D3">
              <w:rPr>
                <w:rFonts w:ascii="Times New Roman" w:eastAsia="Times New Roman" w:hAnsi="Times New Roman"/>
                <w:sz w:val="20"/>
                <w:szCs w:val="20"/>
              </w:rPr>
              <w:t xml:space="preserve">$800 </w:t>
            </w:r>
          </w:p>
        </w:tc>
      </w:tr>
      <w:tr w:rsidR="00F64CF9" w:rsidRPr="001668D3" w14:paraId="5A6E34D6" w14:textId="77777777" w:rsidTr="00510419">
        <w:trPr>
          <w:trHeight w:val="40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3737725" w14:textId="77777777" w:rsidR="00F64CF9" w:rsidRPr="001668D3" w:rsidRDefault="00F64CF9" w:rsidP="00510419">
            <w:pPr>
              <w:spacing w:after="0" w:line="240" w:lineRule="auto"/>
              <w:jc w:val="right"/>
              <w:rPr>
                <w:rFonts w:ascii="Times New Roman" w:eastAsia="Times New Roman" w:hAnsi="Times New Roman"/>
                <w:b/>
                <w:bCs/>
                <w:sz w:val="24"/>
                <w:szCs w:val="24"/>
              </w:rPr>
            </w:pPr>
            <w:r w:rsidRPr="001668D3">
              <w:rPr>
                <w:rFonts w:ascii="Times New Roman" w:eastAsia="Times New Roman" w:hAnsi="Times New Roman"/>
                <w:b/>
                <w:bCs/>
                <w:sz w:val="24"/>
                <w:szCs w:val="24"/>
              </w:rPr>
              <w:t>Total Expenditures</w:t>
            </w:r>
          </w:p>
        </w:tc>
        <w:tc>
          <w:tcPr>
            <w:tcW w:w="993" w:type="dxa"/>
            <w:tcBorders>
              <w:top w:val="nil"/>
              <w:left w:val="nil"/>
              <w:bottom w:val="single" w:sz="8" w:space="0" w:color="auto"/>
              <w:right w:val="single" w:sz="8" w:space="0" w:color="auto"/>
            </w:tcBorders>
            <w:shd w:val="clear" w:color="auto" w:fill="auto"/>
            <w:vAlign w:val="center"/>
            <w:hideMark/>
          </w:tcPr>
          <w:p w14:paraId="5FAEA2FA"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$97,000 </w:t>
            </w:r>
          </w:p>
        </w:tc>
        <w:tc>
          <w:tcPr>
            <w:tcW w:w="1134" w:type="dxa"/>
            <w:tcBorders>
              <w:top w:val="nil"/>
              <w:left w:val="nil"/>
              <w:bottom w:val="single" w:sz="8" w:space="0" w:color="auto"/>
              <w:right w:val="single" w:sz="8" w:space="0" w:color="auto"/>
            </w:tcBorders>
            <w:shd w:val="clear" w:color="auto" w:fill="auto"/>
            <w:vAlign w:val="center"/>
            <w:hideMark/>
          </w:tcPr>
          <w:p w14:paraId="49AF372C"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$77,620 </w:t>
            </w:r>
          </w:p>
        </w:tc>
        <w:tc>
          <w:tcPr>
            <w:tcW w:w="1134" w:type="dxa"/>
            <w:tcBorders>
              <w:top w:val="nil"/>
              <w:left w:val="nil"/>
              <w:bottom w:val="single" w:sz="8" w:space="0" w:color="auto"/>
              <w:right w:val="single" w:sz="8" w:space="0" w:color="auto"/>
            </w:tcBorders>
            <w:shd w:val="clear" w:color="auto" w:fill="auto"/>
            <w:vAlign w:val="center"/>
            <w:hideMark/>
          </w:tcPr>
          <w:p w14:paraId="61E47178"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$103,900 </w:t>
            </w:r>
          </w:p>
        </w:tc>
        <w:tc>
          <w:tcPr>
            <w:tcW w:w="992" w:type="dxa"/>
            <w:tcBorders>
              <w:top w:val="nil"/>
              <w:left w:val="nil"/>
              <w:bottom w:val="single" w:sz="8" w:space="0" w:color="auto"/>
              <w:right w:val="single" w:sz="8" w:space="0" w:color="auto"/>
            </w:tcBorders>
            <w:shd w:val="pct20" w:color="auto" w:fill="auto"/>
            <w:vAlign w:val="center"/>
            <w:hideMark/>
          </w:tcPr>
          <w:p w14:paraId="13E1E44F"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$88,216 </w:t>
            </w:r>
          </w:p>
        </w:tc>
        <w:tc>
          <w:tcPr>
            <w:tcW w:w="992" w:type="dxa"/>
            <w:tcBorders>
              <w:top w:val="nil"/>
              <w:left w:val="nil"/>
              <w:bottom w:val="single" w:sz="8" w:space="0" w:color="auto"/>
              <w:right w:val="single" w:sz="8" w:space="0" w:color="auto"/>
            </w:tcBorders>
            <w:shd w:val="clear" w:color="auto" w:fill="auto"/>
            <w:vAlign w:val="center"/>
            <w:hideMark/>
          </w:tcPr>
          <w:p w14:paraId="5C006AC3"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$101,700 </w:t>
            </w:r>
          </w:p>
        </w:tc>
        <w:tc>
          <w:tcPr>
            <w:tcW w:w="992" w:type="dxa"/>
            <w:tcBorders>
              <w:top w:val="nil"/>
              <w:left w:val="nil"/>
              <w:bottom w:val="single" w:sz="8" w:space="0" w:color="auto"/>
              <w:right w:val="single" w:sz="8" w:space="0" w:color="auto"/>
            </w:tcBorders>
            <w:shd w:val="clear" w:color="auto" w:fill="auto"/>
            <w:vAlign w:val="center"/>
            <w:hideMark/>
          </w:tcPr>
          <w:p w14:paraId="170CA04C"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$103,355 </w:t>
            </w:r>
          </w:p>
        </w:tc>
      </w:tr>
      <w:tr w:rsidR="00F64CF9" w:rsidRPr="001668D3" w14:paraId="41990B53" w14:textId="77777777" w:rsidTr="00510419">
        <w:trPr>
          <w:trHeight w:val="300"/>
        </w:trPr>
        <w:tc>
          <w:tcPr>
            <w:tcW w:w="3402" w:type="dxa"/>
            <w:tcBorders>
              <w:top w:val="nil"/>
              <w:left w:val="nil"/>
              <w:bottom w:val="nil"/>
              <w:right w:val="nil"/>
            </w:tcBorders>
            <w:shd w:val="clear" w:color="auto" w:fill="auto"/>
            <w:hideMark/>
          </w:tcPr>
          <w:p w14:paraId="50EDDC8B" w14:textId="77777777" w:rsidR="00F64CF9" w:rsidRPr="001668D3" w:rsidRDefault="00F64CF9" w:rsidP="00510419">
            <w:pPr>
              <w:spacing w:after="0" w:line="240" w:lineRule="auto"/>
              <w:jc w:val="right"/>
              <w:rPr>
                <w:rFonts w:ascii="Times New Roman" w:eastAsia="Times New Roman" w:hAnsi="Times New Roman"/>
                <w:b/>
                <w:bCs/>
                <w:color w:val="000000"/>
                <w:sz w:val="20"/>
                <w:szCs w:val="20"/>
              </w:rPr>
            </w:pPr>
          </w:p>
        </w:tc>
        <w:tc>
          <w:tcPr>
            <w:tcW w:w="993" w:type="dxa"/>
            <w:tcBorders>
              <w:top w:val="nil"/>
              <w:left w:val="nil"/>
              <w:bottom w:val="nil"/>
              <w:right w:val="nil"/>
            </w:tcBorders>
            <w:shd w:val="clear" w:color="auto" w:fill="auto"/>
            <w:hideMark/>
          </w:tcPr>
          <w:p w14:paraId="5032A26D"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1134" w:type="dxa"/>
            <w:tcBorders>
              <w:top w:val="nil"/>
              <w:left w:val="nil"/>
              <w:bottom w:val="nil"/>
              <w:right w:val="nil"/>
            </w:tcBorders>
            <w:shd w:val="clear" w:color="auto" w:fill="auto"/>
            <w:hideMark/>
          </w:tcPr>
          <w:p w14:paraId="418E18F2"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1134" w:type="dxa"/>
            <w:tcBorders>
              <w:top w:val="nil"/>
              <w:left w:val="nil"/>
              <w:bottom w:val="nil"/>
              <w:right w:val="nil"/>
            </w:tcBorders>
            <w:shd w:val="clear" w:color="auto" w:fill="auto"/>
            <w:hideMark/>
          </w:tcPr>
          <w:p w14:paraId="035FE498"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pct20" w:color="auto" w:fill="auto"/>
            <w:hideMark/>
          </w:tcPr>
          <w:p w14:paraId="10D1452F"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clear" w:color="auto" w:fill="auto"/>
            <w:hideMark/>
          </w:tcPr>
          <w:p w14:paraId="4757C4C3" w14:textId="77777777" w:rsidR="00F64CF9" w:rsidRPr="001668D3" w:rsidRDefault="00F64CF9" w:rsidP="00510419">
            <w:pPr>
              <w:spacing w:after="0" w:line="240" w:lineRule="auto"/>
              <w:jc w:val="right"/>
              <w:rPr>
                <w:rFonts w:ascii="Times New Roman" w:eastAsia="Times New Roman" w:hAnsi="Times New Roman"/>
                <w:sz w:val="20"/>
                <w:szCs w:val="20"/>
              </w:rPr>
            </w:pPr>
          </w:p>
        </w:tc>
        <w:tc>
          <w:tcPr>
            <w:tcW w:w="992" w:type="dxa"/>
            <w:tcBorders>
              <w:top w:val="nil"/>
              <w:left w:val="nil"/>
              <w:bottom w:val="nil"/>
              <w:right w:val="nil"/>
            </w:tcBorders>
            <w:shd w:val="clear" w:color="auto" w:fill="auto"/>
            <w:hideMark/>
          </w:tcPr>
          <w:p w14:paraId="0D243885" w14:textId="77777777" w:rsidR="00F64CF9" w:rsidRPr="001668D3" w:rsidRDefault="00F64CF9" w:rsidP="00510419">
            <w:pPr>
              <w:spacing w:after="0" w:line="240" w:lineRule="auto"/>
              <w:jc w:val="right"/>
              <w:rPr>
                <w:rFonts w:ascii="Times New Roman" w:eastAsia="Times New Roman" w:hAnsi="Times New Roman"/>
                <w:sz w:val="20"/>
                <w:szCs w:val="20"/>
              </w:rPr>
            </w:pPr>
          </w:p>
        </w:tc>
      </w:tr>
      <w:tr w:rsidR="00F64CF9" w:rsidRPr="001668D3" w14:paraId="738311A7" w14:textId="77777777" w:rsidTr="00510419">
        <w:trPr>
          <w:trHeight w:val="980"/>
        </w:trPr>
        <w:tc>
          <w:tcPr>
            <w:tcW w:w="3402" w:type="dxa"/>
            <w:tcBorders>
              <w:top w:val="nil"/>
              <w:left w:val="nil"/>
              <w:bottom w:val="nil"/>
              <w:right w:val="single" w:sz="8" w:space="0" w:color="auto"/>
            </w:tcBorders>
            <w:shd w:val="clear" w:color="auto" w:fill="auto"/>
            <w:hideMark/>
          </w:tcPr>
          <w:p w14:paraId="27545428" w14:textId="77777777" w:rsidR="00F64CF9" w:rsidRPr="001668D3" w:rsidRDefault="00F64CF9" w:rsidP="00510419">
            <w:pPr>
              <w:spacing w:after="0" w:line="240" w:lineRule="auto"/>
              <w:rPr>
                <w:rFonts w:ascii="Times New Roman" w:eastAsia="Times New Roman" w:hAnsi="Times New Roman"/>
                <w:b/>
                <w:bCs/>
                <w:sz w:val="24"/>
                <w:szCs w:val="24"/>
              </w:rPr>
            </w:pPr>
            <w:r w:rsidRPr="001668D3">
              <w:rPr>
                <w:rFonts w:ascii="Times New Roman" w:eastAsia="Times New Roman" w:hAnsi="Times New Roman"/>
                <w:b/>
                <w:bCs/>
                <w:sz w:val="24"/>
                <w:szCs w:val="24"/>
              </w:rPr>
              <w:t xml:space="preserve">EXCESS (DEFICIENCY) OF REVENUES OVER EXPENSES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2D56AC" w14:textId="77777777" w:rsidR="00F64CF9" w:rsidRPr="001668D3" w:rsidRDefault="00F64CF9" w:rsidP="00510419">
            <w:pPr>
              <w:spacing w:after="0" w:line="240" w:lineRule="auto"/>
              <w:jc w:val="center"/>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($1,900)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B630404" w14:textId="77777777" w:rsidR="00F64CF9" w:rsidRPr="001668D3" w:rsidRDefault="00F64CF9" w:rsidP="00510419">
            <w:pPr>
              <w:spacing w:after="0" w:line="240" w:lineRule="auto"/>
              <w:jc w:val="center"/>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($6,395)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09DC6C5" w14:textId="77777777" w:rsidR="00F64CF9" w:rsidRPr="001668D3" w:rsidRDefault="00F64CF9" w:rsidP="00510419">
            <w:pPr>
              <w:spacing w:after="0" w:line="240" w:lineRule="auto"/>
              <w:jc w:val="center"/>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($12,900)</w:t>
            </w:r>
          </w:p>
        </w:tc>
        <w:tc>
          <w:tcPr>
            <w:tcW w:w="992" w:type="dxa"/>
            <w:tcBorders>
              <w:top w:val="single" w:sz="8" w:space="0" w:color="auto"/>
              <w:left w:val="nil"/>
              <w:bottom w:val="single" w:sz="8" w:space="0" w:color="auto"/>
              <w:right w:val="single" w:sz="8" w:space="0" w:color="auto"/>
            </w:tcBorders>
            <w:shd w:val="pct20" w:color="auto" w:fill="auto"/>
            <w:vAlign w:val="center"/>
            <w:hideMark/>
          </w:tcPr>
          <w:p w14:paraId="6FDF720B" w14:textId="77777777" w:rsidR="00F64CF9" w:rsidRPr="001668D3" w:rsidRDefault="00F64CF9" w:rsidP="00510419">
            <w:pPr>
              <w:spacing w:after="0" w:line="240" w:lineRule="auto"/>
              <w:jc w:val="center"/>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($3,403)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A270136" w14:textId="77777777" w:rsidR="00F64CF9" w:rsidRPr="001668D3" w:rsidRDefault="00F64CF9" w:rsidP="00510419">
            <w:pPr>
              <w:spacing w:after="0" w:line="240" w:lineRule="auto"/>
              <w:jc w:val="center"/>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$6,300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5666023" w14:textId="77777777" w:rsidR="00F64CF9" w:rsidRPr="001668D3" w:rsidRDefault="00F64CF9" w:rsidP="00510419">
            <w:pPr>
              <w:spacing w:after="0" w:line="240" w:lineRule="auto"/>
              <w:jc w:val="center"/>
              <w:rPr>
                <w:rFonts w:ascii="Times New Roman" w:eastAsia="Times New Roman" w:hAnsi="Times New Roman"/>
                <w:b/>
                <w:bCs/>
                <w:color w:val="000000"/>
                <w:sz w:val="20"/>
                <w:szCs w:val="20"/>
              </w:rPr>
            </w:pPr>
            <w:r w:rsidRPr="001668D3">
              <w:rPr>
                <w:rFonts w:ascii="Times New Roman" w:eastAsia="Times New Roman" w:hAnsi="Times New Roman"/>
                <w:b/>
                <w:bCs/>
                <w:color w:val="000000"/>
                <w:sz w:val="20"/>
                <w:szCs w:val="20"/>
              </w:rPr>
              <w:t xml:space="preserve">$645 </w:t>
            </w:r>
          </w:p>
        </w:tc>
      </w:tr>
    </w:tbl>
    <w:p w14:paraId="06492616" w14:textId="77777777" w:rsidR="00F64CF9" w:rsidRDefault="00F64CF9" w:rsidP="00F64CF9">
      <w:pPr>
        <w:ind w:left="1440"/>
        <w:rPr>
          <w:b/>
          <w:bCs/>
          <w:sz w:val="24"/>
          <w:szCs w:val="20"/>
        </w:rPr>
      </w:pPr>
    </w:p>
    <w:p w14:paraId="3F46DB8E" w14:textId="77777777" w:rsidR="00F64CF9" w:rsidRDefault="00F64CF9" w:rsidP="00F64CF9">
      <w:pPr>
        <w:ind w:left="1440"/>
        <w:rPr>
          <w:b/>
          <w:bCs/>
          <w:sz w:val="28"/>
          <w:szCs w:val="28"/>
        </w:rPr>
      </w:pPr>
      <w:r w:rsidRPr="00F74515">
        <w:rPr>
          <w:b/>
          <w:bCs/>
          <w:sz w:val="28"/>
          <w:szCs w:val="28"/>
        </w:rPr>
        <w:br w:type="page"/>
      </w:r>
      <w:r w:rsidRPr="00F74515">
        <w:rPr>
          <w:b/>
          <w:bCs/>
          <w:sz w:val="28"/>
          <w:szCs w:val="28"/>
        </w:rPr>
        <w:lastRenderedPageBreak/>
        <w:t xml:space="preserve">Table 2.  Investment Account at Nesbitt Burns </w:t>
      </w:r>
    </w:p>
    <w:p w14:paraId="1C61ADF4" w14:textId="77777777" w:rsidR="00F64CF9" w:rsidRPr="00F74515" w:rsidRDefault="00F64CF9" w:rsidP="00F64CF9">
      <w:pPr>
        <w:ind w:left="1440"/>
        <w:rPr>
          <w:b/>
          <w:bCs/>
          <w:sz w:val="28"/>
          <w:szCs w:val="28"/>
        </w:rPr>
      </w:pPr>
    </w:p>
    <w:tbl>
      <w:tblPr>
        <w:tblW w:w="6086" w:type="dxa"/>
        <w:tblInd w:w="1535" w:type="dxa"/>
        <w:tblLook w:val="0000" w:firstRow="0" w:lastRow="0" w:firstColumn="0" w:lastColumn="0" w:noHBand="0" w:noVBand="0"/>
      </w:tblPr>
      <w:tblGrid>
        <w:gridCol w:w="2259"/>
        <w:gridCol w:w="1417"/>
        <w:gridCol w:w="1276"/>
        <w:gridCol w:w="1134"/>
      </w:tblGrid>
      <w:tr w:rsidR="00F64CF9" w:rsidRPr="0043211A" w14:paraId="2343B601" w14:textId="77777777" w:rsidTr="00510419">
        <w:trPr>
          <w:trHeight w:val="243"/>
        </w:trPr>
        <w:tc>
          <w:tcPr>
            <w:tcW w:w="2259" w:type="dxa"/>
            <w:tcBorders>
              <w:top w:val="nil"/>
              <w:left w:val="nil"/>
              <w:bottom w:val="single" w:sz="8" w:space="0" w:color="000000"/>
              <w:right w:val="single" w:sz="8" w:space="0" w:color="000000"/>
            </w:tcBorders>
            <w:shd w:val="clear" w:color="auto" w:fill="auto"/>
          </w:tcPr>
          <w:p w14:paraId="6A5B3B89" w14:textId="77777777" w:rsidR="00F64CF9" w:rsidRPr="0043211A" w:rsidRDefault="00F64CF9" w:rsidP="00510419">
            <w:pPr>
              <w:spacing w:after="0" w:line="240" w:lineRule="auto"/>
              <w:rPr>
                <w:rFonts w:ascii="Times New Roman" w:hAnsi="Times New Roman"/>
                <w:sz w:val="24"/>
                <w:szCs w:val="24"/>
                <w:lang w:val="en-GB"/>
              </w:rPr>
            </w:pPr>
            <w:r w:rsidRPr="0043211A">
              <w:rPr>
                <w:rFonts w:ascii="Times New Roman" w:hAnsi="Times New Roman"/>
                <w:sz w:val="24"/>
                <w:szCs w:val="24"/>
                <w:lang w:val="en-GB"/>
              </w:rPr>
              <w:t> </w:t>
            </w:r>
          </w:p>
        </w:tc>
        <w:tc>
          <w:tcPr>
            <w:tcW w:w="1417" w:type="dxa"/>
            <w:tcBorders>
              <w:top w:val="single" w:sz="8" w:space="0" w:color="000000"/>
              <w:left w:val="nil"/>
              <w:bottom w:val="single" w:sz="8" w:space="0" w:color="000000"/>
              <w:right w:val="single" w:sz="8" w:space="0" w:color="auto"/>
            </w:tcBorders>
            <w:shd w:val="clear" w:color="auto" w:fill="auto"/>
          </w:tcPr>
          <w:p w14:paraId="4907E510"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2017</w:t>
            </w:r>
          </w:p>
        </w:tc>
        <w:tc>
          <w:tcPr>
            <w:tcW w:w="1276" w:type="dxa"/>
            <w:tcBorders>
              <w:top w:val="single" w:sz="8" w:space="0" w:color="auto"/>
              <w:left w:val="single" w:sz="8" w:space="0" w:color="auto"/>
              <w:bottom w:val="single" w:sz="8" w:space="0" w:color="auto"/>
              <w:right w:val="single" w:sz="8" w:space="0" w:color="auto"/>
            </w:tcBorders>
          </w:tcPr>
          <w:p w14:paraId="4EEB7F0A"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2018</w:t>
            </w:r>
          </w:p>
        </w:tc>
        <w:tc>
          <w:tcPr>
            <w:tcW w:w="1134" w:type="dxa"/>
            <w:tcBorders>
              <w:top w:val="single" w:sz="8" w:space="0" w:color="000000"/>
              <w:left w:val="single" w:sz="8" w:space="0" w:color="auto"/>
              <w:bottom w:val="single" w:sz="8" w:space="0" w:color="000000"/>
              <w:right w:val="single" w:sz="8" w:space="0" w:color="auto"/>
            </w:tcBorders>
          </w:tcPr>
          <w:p w14:paraId="3B756F83" w14:textId="77777777" w:rsidR="00F64CF9" w:rsidRPr="0043211A"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2019</w:t>
            </w:r>
          </w:p>
        </w:tc>
      </w:tr>
      <w:tr w:rsidR="00F64CF9" w:rsidRPr="0043211A" w14:paraId="478C0F3B" w14:textId="77777777" w:rsidTr="00510419">
        <w:trPr>
          <w:trHeight w:val="320"/>
        </w:trPr>
        <w:tc>
          <w:tcPr>
            <w:tcW w:w="2259" w:type="dxa"/>
            <w:tcBorders>
              <w:top w:val="single" w:sz="8" w:space="0" w:color="000000"/>
              <w:left w:val="single" w:sz="8" w:space="0" w:color="000000"/>
              <w:bottom w:val="nil"/>
              <w:right w:val="single" w:sz="8" w:space="0" w:color="000000"/>
            </w:tcBorders>
            <w:shd w:val="clear" w:color="auto" w:fill="auto"/>
          </w:tcPr>
          <w:p w14:paraId="77AA0DCA" w14:textId="77777777" w:rsidR="00F64CF9" w:rsidRPr="00D418D8" w:rsidRDefault="00F64CF9" w:rsidP="00510419">
            <w:pPr>
              <w:spacing w:after="0" w:line="240" w:lineRule="auto"/>
              <w:rPr>
                <w:rFonts w:ascii="Times New Roman" w:hAnsi="Times New Roman"/>
                <w:b/>
                <w:bCs/>
                <w:sz w:val="24"/>
                <w:szCs w:val="24"/>
                <w:lang w:val="en-GB"/>
              </w:rPr>
            </w:pPr>
            <w:r w:rsidRPr="00D418D8">
              <w:rPr>
                <w:rFonts w:ascii="Times New Roman" w:hAnsi="Times New Roman"/>
                <w:b/>
                <w:bCs/>
                <w:sz w:val="24"/>
                <w:szCs w:val="24"/>
                <w:lang w:val="en-GB"/>
              </w:rPr>
              <w:t>Investments at Nesbitt Burns</w:t>
            </w:r>
          </w:p>
        </w:tc>
        <w:tc>
          <w:tcPr>
            <w:tcW w:w="1417" w:type="dxa"/>
            <w:tcBorders>
              <w:top w:val="single" w:sz="8" w:space="0" w:color="000000"/>
              <w:left w:val="nil"/>
              <w:bottom w:val="nil"/>
              <w:right w:val="single" w:sz="8" w:space="0" w:color="auto"/>
            </w:tcBorders>
            <w:shd w:val="clear" w:color="auto" w:fill="auto"/>
          </w:tcPr>
          <w:p w14:paraId="51DFFEE2" w14:textId="77777777" w:rsidR="00F64CF9" w:rsidRPr="0043211A" w:rsidRDefault="00F64CF9" w:rsidP="00510419">
            <w:pPr>
              <w:spacing w:after="0" w:line="240" w:lineRule="auto"/>
              <w:jc w:val="center"/>
              <w:rPr>
                <w:rFonts w:ascii="Times New Roman" w:hAnsi="Times New Roman"/>
                <w:sz w:val="24"/>
                <w:szCs w:val="24"/>
                <w:lang w:val="en-GB"/>
              </w:rPr>
            </w:pPr>
          </w:p>
        </w:tc>
        <w:tc>
          <w:tcPr>
            <w:tcW w:w="1276" w:type="dxa"/>
            <w:tcBorders>
              <w:top w:val="single" w:sz="8" w:space="0" w:color="auto"/>
              <w:left w:val="single" w:sz="8" w:space="0" w:color="auto"/>
              <w:bottom w:val="nil"/>
              <w:right w:val="single" w:sz="8" w:space="0" w:color="auto"/>
            </w:tcBorders>
          </w:tcPr>
          <w:p w14:paraId="194211B9" w14:textId="77777777" w:rsidR="00F64CF9" w:rsidRPr="0043211A" w:rsidRDefault="00F64CF9" w:rsidP="00510419">
            <w:pPr>
              <w:spacing w:after="0" w:line="240" w:lineRule="auto"/>
              <w:jc w:val="center"/>
              <w:rPr>
                <w:rFonts w:ascii="Times New Roman" w:hAnsi="Times New Roman"/>
                <w:sz w:val="24"/>
                <w:szCs w:val="24"/>
                <w:lang w:val="en-GB"/>
              </w:rPr>
            </w:pPr>
          </w:p>
        </w:tc>
        <w:tc>
          <w:tcPr>
            <w:tcW w:w="1134" w:type="dxa"/>
            <w:tcBorders>
              <w:top w:val="single" w:sz="8" w:space="0" w:color="000000"/>
              <w:left w:val="single" w:sz="8" w:space="0" w:color="auto"/>
              <w:bottom w:val="nil"/>
              <w:right w:val="single" w:sz="8" w:space="0" w:color="auto"/>
            </w:tcBorders>
          </w:tcPr>
          <w:p w14:paraId="16AEB615" w14:textId="77777777" w:rsidR="00F64CF9" w:rsidRDefault="00F64CF9" w:rsidP="00510419">
            <w:pPr>
              <w:spacing w:after="0" w:line="240" w:lineRule="auto"/>
              <w:jc w:val="center"/>
              <w:rPr>
                <w:rFonts w:ascii="Times New Roman" w:hAnsi="Times New Roman"/>
                <w:sz w:val="24"/>
                <w:szCs w:val="24"/>
                <w:lang w:val="en-GB"/>
              </w:rPr>
            </w:pPr>
          </w:p>
        </w:tc>
      </w:tr>
      <w:tr w:rsidR="00F64CF9" w:rsidRPr="0043211A" w14:paraId="4367749E" w14:textId="77777777" w:rsidTr="00510419">
        <w:trPr>
          <w:trHeight w:val="320"/>
        </w:trPr>
        <w:tc>
          <w:tcPr>
            <w:tcW w:w="2259" w:type="dxa"/>
            <w:tcBorders>
              <w:top w:val="single" w:sz="8" w:space="0" w:color="000000"/>
              <w:left w:val="single" w:sz="8" w:space="0" w:color="000000"/>
              <w:bottom w:val="nil"/>
              <w:right w:val="single" w:sz="8" w:space="0" w:color="000000"/>
            </w:tcBorders>
            <w:shd w:val="clear" w:color="auto" w:fill="auto"/>
          </w:tcPr>
          <w:p w14:paraId="63312ED6" w14:textId="77777777" w:rsidR="00F64CF9" w:rsidRPr="0043211A" w:rsidRDefault="00F64CF9" w:rsidP="00510419">
            <w:pPr>
              <w:spacing w:after="0" w:line="240" w:lineRule="auto"/>
              <w:jc w:val="right"/>
              <w:rPr>
                <w:rFonts w:ascii="Times New Roman" w:hAnsi="Times New Roman"/>
                <w:sz w:val="24"/>
                <w:szCs w:val="24"/>
                <w:lang w:val="en-GB"/>
              </w:rPr>
            </w:pPr>
            <w:r w:rsidRPr="0043211A">
              <w:rPr>
                <w:rFonts w:ascii="Times New Roman" w:hAnsi="Times New Roman"/>
                <w:sz w:val="24"/>
                <w:szCs w:val="24"/>
                <w:lang w:val="en-GB"/>
              </w:rPr>
              <w:t>Cash/short term</w:t>
            </w:r>
          </w:p>
        </w:tc>
        <w:tc>
          <w:tcPr>
            <w:tcW w:w="1417" w:type="dxa"/>
            <w:tcBorders>
              <w:top w:val="single" w:sz="8" w:space="0" w:color="000000"/>
              <w:left w:val="nil"/>
              <w:bottom w:val="nil"/>
              <w:right w:val="single" w:sz="8" w:space="0" w:color="auto"/>
            </w:tcBorders>
            <w:shd w:val="clear" w:color="auto" w:fill="auto"/>
          </w:tcPr>
          <w:p w14:paraId="70DEB0DD"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$73,881</w:t>
            </w:r>
          </w:p>
        </w:tc>
        <w:tc>
          <w:tcPr>
            <w:tcW w:w="1276" w:type="dxa"/>
            <w:tcBorders>
              <w:top w:val="single" w:sz="8" w:space="0" w:color="auto"/>
              <w:left w:val="single" w:sz="8" w:space="0" w:color="auto"/>
              <w:bottom w:val="nil"/>
              <w:right w:val="single" w:sz="8" w:space="0" w:color="auto"/>
            </w:tcBorders>
          </w:tcPr>
          <w:p w14:paraId="2A34086C"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$77,629</w:t>
            </w:r>
          </w:p>
        </w:tc>
        <w:tc>
          <w:tcPr>
            <w:tcW w:w="1134" w:type="dxa"/>
            <w:tcBorders>
              <w:top w:val="single" w:sz="8" w:space="0" w:color="000000"/>
              <w:left w:val="single" w:sz="8" w:space="0" w:color="auto"/>
              <w:bottom w:val="nil"/>
              <w:right w:val="single" w:sz="8" w:space="0" w:color="auto"/>
            </w:tcBorders>
          </w:tcPr>
          <w:p w14:paraId="2933CDB5" w14:textId="77777777" w:rsidR="00F64CF9" w:rsidRPr="0043211A"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$62,203</w:t>
            </w:r>
          </w:p>
        </w:tc>
      </w:tr>
      <w:tr w:rsidR="00F64CF9" w:rsidRPr="0043211A" w14:paraId="5A61BA32" w14:textId="77777777" w:rsidTr="00510419">
        <w:trPr>
          <w:trHeight w:val="320"/>
        </w:trPr>
        <w:tc>
          <w:tcPr>
            <w:tcW w:w="2259" w:type="dxa"/>
            <w:tcBorders>
              <w:top w:val="nil"/>
              <w:left w:val="single" w:sz="8" w:space="0" w:color="000000"/>
              <w:bottom w:val="nil"/>
              <w:right w:val="single" w:sz="8" w:space="0" w:color="000000"/>
            </w:tcBorders>
            <w:shd w:val="clear" w:color="auto" w:fill="auto"/>
          </w:tcPr>
          <w:p w14:paraId="72F19F65" w14:textId="77777777" w:rsidR="00F64CF9" w:rsidRPr="0043211A" w:rsidRDefault="00F64CF9" w:rsidP="00510419">
            <w:pPr>
              <w:spacing w:after="0" w:line="240" w:lineRule="auto"/>
              <w:jc w:val="right"/>
              <w:rPr>
                <w:rFonts w:ascii="Times New Roman" w:hAnsi="Times New Roman"/>
                <w:sz w:val="24"/>
                <w:szCs w:val="24"/>
                <w:lang w:val="en-GB"/>
              </w:rPr>
            </w:pPr>
            <w:r w:rsidRPr="0043211A">
              <w:rPr>
                <w:rFonts w:ascii="Times New Roman" w:hAnsi="Times New Roman"/>
                <w:sz w:val="24"/>
                <w:szCs w:val="24"/>
                <w:lang w:val="en-GB"/>
              </w:rPr>
              <w:t>Fixed income</w:t>
            </w:r>
          </w:p>
        </w:tc>
        <w:tc>
          <w:tcPr>
            <w:tcW w:w="1417" w:type="dxa"/>
            <w:tcBorders>
              <w:top w:val="nil"/>
              <w:left w:val="nil"/>
              <w:bottom w:val="nil"/>
              <w:right w:val="single" w:sz="8" w:space="0" w:color="auto"/>
            </w:tcBorders>
            <w:shd w:val="clear" w:color="auto" w:fill="auto"/>
          </w:tcPr>
          <w:p w14:paraId="3A7CE944"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$18,314</w:t>
            </w:r>
          </w:p>
        </w:tc>
        <w:tc>
          <w:tcPr>
            <w:tcW w:w="1276" w:type="dxa"/>
            <w:tcBorders>
              <w:top w:val="nil"/>
              <w:left w:val="single" w:sz="8" w:space="0" w:color="auto"/>
              <w:bottom w:val="nil"/>
              <w:right w:val="single" w:sz="8" w:space="0" w:color="auto"/>
            </w:tcBorders>
          </w:tcPr>
          <w:p w14:paraId="650DAE0B"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$16,340</w:t>
            </w:r>
          </w:p>
        </w:tc>
        <w:tc>
          <w:tcPr>
            <w:tcW w:w="1134" w:type="dxa"/>
            <w:tcBorders>
              <w:top w:val="nil"/>
              <w:left w:val="single" w:sz="8" w:space="0" w:color="auto"/>
              <w:bottom w:val="nil"/>
              <w:right w:val="single" w:sz="8" w:space="0" w:color="auto"/>
            </w:tcBorders>
          </w:tcPr>
          <w:p w14:paraId="58DABBC1" w14:textId="77777777" w:rsidR="00F64CF9" w:rsidRPr="0043211A"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$11,090</w:t>
            </w:r>
          </w:p>
        </w:tc>
      </w:tr>
      <w:tr w:rsidR="00F64CF9" w:rsidRPr="0043211A" w14:paraId="76C86062" w14:textId="77777777" w:rsidTr="00510419">
        <w:trPr>
          <w:trHeight w:val="320"/>
        </w:trPr>
        <w:tc>
          <w:tcPr>
            <w:tcW w:w="2259" w:type="dxa"/>
            <w:tcBorders>
              <w:top w:val="nil"/>
              <w:left w:val="single" w:sz="8" w:space="0" w:color="000000"/>
              <w:bottom w:val="single" w:sz="8" w:space="0" w:color="000000"/>
              <w:right w:val="single" w:sz="8" w:space="0" w:color="000000"/>
            </w:tcBorders>
            <w:shd w:val="clear" w:color="auto" w:fill="auto"/>
          </w:tcPr>
          <w:p w14:paraId="7230FD42" w14:textId="77777777" w:rsidR="00F64CF9" w:rsidRPr="0043211A" w:rsidRDefault="00F64CF9" w:rsidP="00510419">
            <w:pPr>
              <w:spacing w:after="0" w:line="240" w:lineRule="auto"/>
              <w:jc w:val="right"/>
              <w:rPr>
                <w:rFonts w:ascii="Times New Roman" w:hAnsi="Times New Roman"/>
                <w:sz w:val="24"/>
                <w:szCs w:val="24"/>
                <w:lang w:val="en-GB"/>
              </w:rPr>
            </w:pPr>
            <w:r w:rsidRPr="0043211A">
              <w:rPr>
                <w:rFonts w:ascii="Times New Roman" w:hAnsi="Times New Roman"/>
                <w:sz w:val="24"/>
                <w:szCs w:val="24"/>
                <w:lang w:val="en-GB"/>
              </w:rPr>
              <w:t>Equities</w:t>
            </w:r>
          </w:p>
        </w:tc>
        <w:tc>
          <w:tcPr>
            <w:tcW w:w="1417" w:type="dxa"/>
            <w:tcBorders>
              <w:top w:val="nil"/>
              <w:left w:val="nil"/>
              <w:bottom w:val="single" w:sz="8" w:space="0" w:color="000000"/>
              <w:right w:val="single" w:sz="8" w:space="0" w:color="auto"/>
            </w:tcBorders>
            <w:shd w:val="clear" w:color="auto" w:fill="auto"/>
          </w:tcPr>
          <w:p w14:paraId="5C70B8CC"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$89,242</w:t>
            </w:r>
          </w:p>
        </w:tc>
        <w:tc>
          <w:tcPr>
            <w:tcW w:w="1276" w:type="dxa"/>
            <w:tcBorders>
              <w:top w:val="nil"/>
              <w:left w:val="single" w:sz="8" w:space="0" w:color="auto"/>
              <w:bottom w:val="single" w:sz="8" w:space="0" w:color="auto"/>
              <w:right w:val="single" w:sz="8" w:space="0" w:color="auto"/>
            </w:tcBorders>
          </w:tcPr>
          <w:p w14:paraId="6B6E52A2" w14:textId="77777777" w:rsidR="00F64CF9" w:rsidRPr="0043211A" w:rsidRDefault="00F64CF9" w:rsidP="00510419">
            <w:pPr>
              <w:spacing w:after="0" w:line="240" w:lineRule="auto"/>
              <w:jc w:val="center"/>
              <w:rPr>
                <w:rFonts w:ascii="Times New Roman" w:hAnsi="Times New Roman"/>
                <w:sz w:val="24"/>
                <w:szCs w:val="24"/>
                <w:lang w:val="en-GB"/>
              </w:rPr>
            </w:pPr>
            <w:r w:rsidRPr="0043211A">
              <w:rPr>
                <w:rFonts w:ascii="Times New Roman" w:hAnsi="Times New Roman"/>
                <w:sz w:val="24"/>
                <w:szCs w:val="24"/>
                <w:lang w:val="en-GB"/>
              </w:rPr>
              <w:t>$78,081</w:t>
            </w:r>
          </w:p>
        </w:tc>
        <w:tc>
          <w:tcPr>
            <w:tcW w:w="1134" w:type="dxa"/>
            <w:tcBorders>
              <w:top w:val="nil"/>
              <w:left w:val="single" w:sz="8" w:space="0" w:color="auto"/>
              <w:bottom w:val="single" w:sz="8" w:space="0" w:color="000000"/>
              <w:right w:val="single" w:sz="8" w:space="0" w:color="auto"/>
            </w:tcBorders>
          </w:tcPr>
          <w:p w14:paraId="0264F99B" w14:textId="77777777" w:rsidR="00F64CF9" w:rsidRPr="0043211A"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$95,645</w:t>
            </w:r>
          </w:p>
        </w:tc>
      </w:tr>
      <w:tr w:rsidR="00F64CF9" w:rsidRPr="0043211A" w14:paraId="18390DB4" w14:textId="77777777" w:rsidTr="00510419">
        <w:trPr>
          <w:trHeight w:val="320"/>
        </w:trPr>
        <w:tc>
          <w:tcPr>
            <w:tcW w:w="2259" w:type="dxa"/>
            <w:tcBorders>
              <w:top w:val="single" w:sz="8" w:space="0" w:color="auto"/>
              <w:left w:val="single" w:sz="8" w:space="0" w:color="auto"/>
              <w:bottom w:val="single" w:sz="8" w:space="0" w:color="auto"/>
              <w:right w:val="single" w:sz="8" w:space="0" w:color="auto"/>
            </w:tcBorders>
            <w:shd w:val="clear" w:color="auto" w:fill="auto"/>
          </w:tcPr>
          <w:p w14:paraId="00268ED6" w14:textId="77777777" w:rsidR="00F64CF9" w:rsidRPr="0043211A" w:rsidRDefault="00F64CF9" w:rsidP="00510419">
            <w:pPr>
              <w:spacing w:after="0" w:line="240" w:lineRule="auto"/>
              <w:jc w:val="right"/>
              <w:rPr>
                <w:rFonts w:ascii="Times New Roman" w:hAnsi="Times New Roman"/>
                <w:sz w:val="24"/>
                <w:szCs w:val="24"/>
                <w:lang w:val="en-GB"/>
              </w:rPr>
            </w:pPr>
            <w:r w:rsidRPr="0043211A">
              <w:rPr>
                <w:rFonts w:ascii="Times New Roman" w:hAnsi="Times New Roman"/>
                <w:sz w:val="24"/>
                <w:szCs w:val="24"/>
                <w:lang w:val="en-GB"/>
              </w:rPr>
              <w:t xml:space="preserve">Total </w:t>
            </w:r>
          </w:p>
        </w:tc>
        <w:tc>
          <w:tcPr>
            <w:tcW w:w="1417" w:type="dxa"/>
            <w:tcBorders>
              <w:top w:val="single" w:sz="8" w:space="0" w:color="auto"/>
              <w:left w:val="nil"/>
              <w:bottom w:val="single" w:sz="8" w:space="0" w:color="auto"/>
              <w:right w:val="single" w:sz="8" w:space="0" w:color="auto"/>
            </w:tcBorders>
            <w:shd w:val="clear" w:color="auto" w:fill="auto"/>
            <w:noWrap/>
          </w:tcPr>
          <w:p w14:paraId="62425C44" w14:textId="77777777" w:rsidR="00F64CF9" w:rsidRPr="00283774" w:rsidRDefault="00F64CF9" w:rsidP="00510419">
            <w:pPr>
              <w:spacing w:after="0" w:line="240" w:lineRule="auto"/>
              <w:jc w:val="center"/>
              <w:rPr>
                <w:rFonts w:ascii="Times New Roman" w:hAnsi="Times New Roman"/>
                <w:sz w:val="24"/>
                <w:szCs w:val="24"/>
                <w:lang w:val="en-GB"/>
              </w:rPr>
            </w:pPr>
            <w:r w:rsidRPr="00283774">
              <w:rPr>
                <w:rFonts w:ascii="Times New Roman" w:hAnsi="Times New Roman"/>
                <w:sz w:val="24"/>
                <w:szCs w:val="24"/>
                <w:lang w:val="en-GB"/>
              </w:rPr>
              <w:t>$</w:t>
            </w:r>
            <w:r>
              <w:rPr>
                <w:rFonts w:ascii="Times New Roman" w:hAnsi="Times New Roman"/>
                <w:sz w:val="24"/>
                <w:szCs w:val="24"/>
                <w:lang w:val="en-GB"/>
              </w:rPr>
              <w:t>181,434</w:t>
            </w:r>
          </w:p>
        </w:tc>
        <w:tc>
          <w:tcPr>
            <w:tcW w:w="1276" w:type="dxa"/>
            <w:tcBorders>
              <w:top w:val="single" w:sz="8" w:space="0" w:color="auto"/>
              <w:left w:val="single" w:sz="8" w:space="0" w:color="auto"/>
              <w:bottom w:val="single" w:sz="8" w:space="0" w:color="auto"/>
              <w:right w:val="single" w:sz="8" w:space="0" w:color="auto"/>
            </w:tcBorders>
          </w:tcPr>
          <w:p w14:paraId="26DA8335" w14:textId="77777777" w:rsidR="00F64CF9" w:rsidRPr="00283774" w:rsidRDefault="00F64CF9" w:rsidP="00510419">
            <w:pPr>
              <w:spacing w:after="0" w:line="240" w:lineRule="auto"/>
              <w:jc w:val="center"/>
              <w:rPr>
                <w:rFonts w:ascii="Times New Roman" w:hAnsi="Times New Roman"/>
                <w:sz w:val="24"/>
                <w:szCs w:val="24"/>
                <w:lang w:val="en-GB"/>
              </w:rPr>
            </w:pPr>
            <w:r w:rsidRPr="00283774">
              <w:rPr>
                <w:rFonts w:ascii="Times New Roman" w:hAnsi="Times New Roman"/>
                <w:sz w:val="24"/>
                <w:szCs w:val="24"/>
                <w:lang w:val="en-GB"/>
              </w:rPr>
              <w:t>$172,050</w:t>
            </w:r>
          </w:p>
        </w:tc>
        <w:tc>
          <w:tcPr>
            <w:tcW w:w="1134" w:type="dxa"/>
            <w:tcBorders>
              <w:top w:val="single" w:sz="8" w:space="0" w:color="auto"/>
              <w:left w:val="single" w:sz="8" w:space="0" w:color="auto"/>
              <w:bottom w:val="single" w:sz="8" w:space="0" w:color="auto"/>
              <w:right w:val="single" w:sz="8" w:space="0" w:color="auto"/>
            </w:tcBorders>
          </w:tcPr>
          <w:p w14:paraId="27E85CB3" w14:textId="77777777" w:rsidR="00F64CF9" w:rsidRPr="00283774"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w:t>
            </w:r>
            <w:r w:rsidRPr="00283774">
              <w:rPr>
                <w:rFonts w:ascii="Times New Roman" w:hAnsi="Times New Roman"/>
                <w:sz w:val="24"/>
                <w:szCs w:val="24"/>
                <w:lang w:val="en-GB"/>
              </w:rPr>
              <w:t>168,938</w:t>
            </w:r>
          </w:p>
        </w:tc>
      </w:tr>
      <w:tr w:rsidR="00F64CF9" w:rsidRPr="0043211A" w14:paraId="59DA1178" w14:textId="77777777" w:rsidTr="00510419">
        <w:trPr>
          <w:trHeight w:val="320"/>
        </w:trPr>
        <w:tc>
          <w:tcPr>
            <w:tcW w:w="2259" w:type="dxa"/>
            <w:tcBorders>
              <w:top w:val="single" w:sz="8" w:space="0" w:color="auto"/>
              <w:left w:val="single" w:sz="8" w:space="0" w:color="auto"/>
              <w:bottom w:val="single" w:sz="8" w:space="0" w:color="auto"/>
              <w:right w:val="single" w:sz="8" w:space="0" w:color="auto"/>
            </w:tcBorders>
            <w:shd w:val="clear" w:color="auto" w:fill="auto"/>
          </w:tcPr>
          <w:p w14:paraId="5FCF8197" w14:textId="77777777" w:rsidR="00F64CF9" w:rsidRPr="00D418D8" w:rsidRDefault="00F64CF9" w:rsidP="00510419">
            <w:pPr>
              <w:spacing w:after="0" w:line="240" w:lineRule="auto"/>
              <w:rPr>
                <w:rFonts w:ascii="Times New Roman" w:hAnsi="Times New Roman"/>
                <w:b/>
                <w:bCs/>
                <w:sz w:val="24"/>
                <w:szCs w:val="24"/>
                <w:lang w:val="en-GB"/>
              </w:rPr>
            </w:pPr>
            <w:r w:rsidRPr="00D418D8">
              <w:rPr>
                <w:rFonts w:ascii="Times New Roman" w:hAnsi="Times New Roman"/>
                <w:b/>
                <w:bCs/>
                <w:sz w:val="24"/>
                <w:szCs w:val="24"/>
                <w:lang w:val="en-GB"/>
              </w:rPr>
              <w:t xml:space="preserve">Cash at BMO </w:t>
            </w:r>
          </w:p>
        </w:tc>
        <w:tc>
          <w:tcPr>
            <w:tcW w:w="1417" w:type="dxa"/>
            <w:tcBorders>
              <w:top w:val="single" w:sz="8" w:space="0" w:color="auto"/>
              <w:left w:val="nil"/>
              <w:bottom w:val="single" w:sz="8" w:space="0" w:color="auto"/>
              <w:right w:val="single" w:sz="8" w:space="0" w:color="auto"/>
            </w:tcBorders>
            <w:shd w:val="clear" w:color="auto" w:fill="auto"/>
            <w:noWrap/>
          </w:tcPr>
          <w:p w14:paraId="36AB5778" w14:textId="77777777" w:rsidR="00F64CF9" w:rsidRPr="00283774"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$42,573</w:t>
            </w:r>
          </w:p>
        </w:tc>
        <w:tc>
          <w:tcPr>
            <w:tcW w:w="1276" w:type="dxa"/>
            <w:tcBorders>
              <w:top w:val="single" w:sz="8" w:space="0" w:color="auto"/>
              <w:left w:val="single" w:sz="8" w:space="0" w:color="auto"/>
              <w:bottom w:val="single" w:sz="8" w:space="0" w:color="auto"/>
              <w:right w:val="single" w:sz="8" w:space="0" w:color="auto"/>
            </w:tcBorders>
          </w:tcPr>
          <w:p w14:paraId="664779B9" w14:textId="77777777" w:rsidR="00F64CF9" w:rsidRPr="00283774"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$39,645</w:t>
            </w:r>
          </w:p>
        </w:tc>
        <w:tc>
          <w:tcPr>
            <w:tcW w:w="1134" w:type="dxa"/>
            <w:tcBorders>
              <w:top w:val="single" w:sz="8" w:space="0" w:color="auto"/>
              <w:left w:val="single" w:sz="8" w:space="0" w:color="auto"/>
              <w:bottom w:val="single" w:sz="8" w:space="0" w:color="auto"/>
              <w:right w:val="single" w:sz="8" w:space="0" w:color="auto"/>
            </w:tcBorders>
          </w:tcPr>
          <w:p w14:paraId="5F1593F5" w14:textId="77777777" w:rsidR="00F64CF9"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$22,633</w:t>
            </w:r>
          </w:p>
        </w:tc>
      </w:tr>
      <w:tr w:rsidR="00F64CF9" w:rsidRPr="0043211A" w14:paraId="239669FA" w14:textId="77777777" w:rsidTr="00510419">
        <w:trPr>
          <w:trHeight w:val="320"/>
        </w:trPr>
        <w:tc>
          <w:tcPr>
            <w:tcW w:w="2259" w:type="dxa"/>
            <w:tcBorders>
              <w:top w:val="single" w:sz="8" w:space="0" w:color="auto"/>
              <w:left w:val="single" w:sz="8" w:space="0" w:color="auto"/>
              <w:bottom w:val="single" w:sz="8" w:space="0" w:color="auto"/>
              <w:right w:val="single" w:sz="8" w:space="0" w:color="auto"/>
            </w:tcBorders>
            <w:shd w:val="clear" w:color="auto" w:fill="auto"/>
          </w:tcPr>
          <w:p w14:paraId="1DDCFEEA" w14:textId="77777777" w:rsidR="00F64CF9" w:rsidRPr="00D418D8" w:rsidRDefault="00F64CF9" w:rsidP="00510419">
            <w:pPr>
              <w:spacing w:after="0" w:line="240" w:lineRule="auto"/>
              <w:rPr>
                <w:rFonts w:ascii="Times New Roman" w:hAnsi="Times New Roman"/>
                <w:b/>
                <w:bCs/>
                <w:sz w:val="24"/>
                <w:szCs w:val="24"/>
                <w:lang w:val="en-GB"/>
              </w:rPr>
            </w:pPr>
            <w:r w:rsidRPr="00D418D8">
              <w:rPr>
                <w:rFonts w:ascii="Times New Roman" w:hAnsi="Times New Roman"/>
                <w:b/>
                <w:bCs/>
                <w:sz w:val="24"/>
                <w:szCs w:val="24"/>
                <w:lang w:val="en-GB"/>
              </w:rPr>
              <w:t>Total of all assets</w:t>
            </w:r>
          </w:p>
        </w:tc>
        <w:tc>
          <w:tcPr>
            <w:tcW w:w="1417" w:type="dxa"/>
            <w:tcBorders>
              <w:top w:val="single" w:sz="8" w:space="0" w:color="auto"/>
              <w:left w:val="nil"/>
              <w:bottom w:val="single" w:sz="8" w:space="0" w:color="auto"/>
              <w:right w:val="single" w:sz="8" w:space="0" w:color="auto"/>
            </w:tcBorders>
            <w:shd w:val="clear" w:color="auto" w:fill="auto"/>
            <w:noWrap/>
          </w:tcPr>
          <w:p w14:paraId="422C1413" w14:textId="77777777" w:rsidR="00F64CF9" w:rsidRPr="00283774"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$224,222</w:t>
            </w:r>
          </w:p>
        </w:tc>
        <w:tc>
          <w:tcPr>
            <w:tcW w:w="1276" w:type="dxa"/>
            <w:tcBorders>
              <w:top w:val="single" w:sz="8" w:space="0" w:color="auto"/>
              <w:left w:val="single" w:sz="8" w:space="0" w:color="auto"/>
              <w:bottom w:val="single" w:sz="8" w:space="0" w:color="auto"/>
              <w:right w:val="single" w:sz="8" w:space="0" w:color="auto"/>
            </w:tcBorders>
          </w:tcPr>
          <w:p w14:paraId="300AF82B" w14:textId="77777777" w:rsidR="00F64CF9" w:rsidRPr="00283774"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$211,659</w:t>
            </w:r>
          </w:p>
        </w:tc>
        <w:tc>
          <w:tcPr>
            <w:tcW w:w="1134" w:type="dxa"/>
            <w:tcBorders>
              <w:top w:val="single" w:sz="8" w:space="0" w:color="auto"/>
              <w:left w:val="single" w:sz="8" w:space="0" w:color="auto"/>
              <w:bottom w:val="single" w:sz="8" w:space="0" w:color="auto"/>
              <w:right w:val="single" w:sz="8" w:space="0" w:color="auto"/>
            </w:tcBorders>
          </w:tcPr>
          <w:p w14:paraId="2FDF463D" w14:textId="77777777" w:rsidR="00F64CF9" w:rsidRDefault="00F64CF9" w:rsidP="00510419">
            <w:pPr>
              <w:spacing w:after="0" w:line="240" w:lineRule="auto"/>
              <w:jc w:val="center"/>
              <w:rPr>
                <w:rFonts w:ascii="Times New Roman" w:hAnsi="Times New Roman"/>
                <w:sz w:val="24"/>
                <w:szCs w:val="24"/>
                <w:lang w:val="en-GB"/>
              </w:rPr>
            </w:pPr>
            <w:r>
              <w:rPr>
                <w:rFonts w:ascii="Times New Roman" w:hAnsi="Times New Roman"/>
                <w:sz w:val="24"/>
                <w:szCs w:val="24"/>
                <w:lang w:val="en-GB"/>
              </w:rPr>
              <w:t>$191,571</w:t>
            </w:r>
          </w:p>
        </w:tc>
      </w:tr>
    </w:tbl>
    <w:p w14:paraId="62DCB847" w14:textId="77777777" w:rsidR="00E803E3" w:rsidRDefault="00E803E3">
      <w:pPr>
        <w:spacing w:after="0" w:line="240" w:lineRule="auto"/>
        <w:rPr>
          <w:rFonts w:ascii="Times New Roman" w:hAnsi="Times New Roman"/>
          <w:b/>
          <w:bCs/>
        </w:rPr>
      </w:pPr>
    </w:p>
    <w:p w14:paraId="42CB4369" w14:textId="77777777" w:rsidR="005F6F5A" w:rsidRDefault="005F6F5A">
      <w:pPr>
        <w:spacing w:after="0" w:line="240" w:lineRule="auto"/>
        <w:rPr>
          <w:rFonts w:ascii="Times New Roman" w:hAnsi="Times New Roman"/>
          <w:b/>
          <w:bCs/>
          <w:sz w:val="32"/>
          <w:szCs w:val="32"/>
        </w:rPr>
      </w:pPr>
    </w:p>
    <w:p w14:paraId="326AE997" w14:textId="77777777" w:rsidR="005F6F5A" w:rsidRDefault="005F6F5A">
      <w:pPr>
        <w:spacing w:after="0" w:line="240" w:lineRule="auto"/>
        <w:rPr>
          <w:rFonts w:ascii="Times New Roman" w:hAnsi="Times New Roman"/>
          <w:b/>
          <w:bCs/>
          <w:sz w:val="32"/>
          <w:szCs w:val="32"/>
        </w:rPr>
      </w:pPr>
    </w:p>
    <w:p w14:paraId="48965C4D" w14:textId="0AE5F168" w:rsidR="00E803E3" w:rsidRDefault="00E4467F">
      <w:pPr>
        <w:spacing w:after="0" w:line="240" w:lineRule="auto"/>
        <w:rPr>
          <w:rFonts w:ascii="Times New Roman" w:hAnsi="Times New Roman"/>
          <w:b/>
          <w:bCs/>
          <w:sz w:val="32"/>
          <w:szCs w:val="32"/>
        </w:rPr>
      </w:pPr>
      <w:r>
        <w:rPr>
          <w:rFonts w:ascii="Times New Roman" w:hAnsi="Times New Roman"/>
          <w:b/>
          <w:bCs/>
          <w:sz w:val="32"/>
          <w:szCs w:val="32"/>
        </w:rPr>
        <w:t>COUNCIL MEMBER REPORTS</w:t>
      </w:r>
    </w:p>
    <w:p w14:paraId="4B5FCE03" w14:textId="77777777" w:rsidR="00E803E3" w:rsidRDefault="00E803E3">
      <w:pPr>
        <w:spacing w:after="0" w:line="240" w:lineRule="auto"/>
        <w:rPr>
          <w:rFonts w:ascii="Times New Roman" w:hAnsi="Times New Roman"/>
          <w:b/>
          <w:bCs/>
        </w:rPr>
      </w:pPr>
    </w:p>
    <w:p w14:paraId="356F3357" w14:textId="77777777" w:rsidR="00E803E3" w:rsidRDefault="00E803E3">
      <w:pPr>
        <w:spacing w:after="0" w:line="240" w:lineRule="auto"/>
        <w:rPr>
          <w:rFonts w:ascii="Times New Roman" w:hAnsi="Times New Roman"/>
          <w:b/>
          <w:bCs/>
        </w:rPr>
      </w:pPr>
    </w:p>
    <w:p w14:paraId="061159D0" w14:textId="03430BC6" w:rsidR="00E803E3" w:rsidRDefault="003F5862">
      <w:pPr>
        <w:pStyle w:val="Default"/>
        <w:rPr>
          <w:sz w:val="28"/>
          <w:szCs w:val="28"/>
        </w:rPr>
      </w:pPr>
      <w:r>
        <w:rPr>
          <w:b/>
          <w:bCs/>
          <w:sz w:val="28"/>
          <w:szCs w:val="28"/>
        </w:rPr>
        <w:t>Joy Agnew</w:t>
      </w:r>
      <w:r w:rsidR="00E4467F">
        <w:rPr>
          <w:b/>
          <w:bCs/>
          <w:sz w:val="28"/>
          <w:szCs w:val="28"/>
        </w:rPr>
        <w:t xml:space="preserve"> - CSBE/SCGAB President </w:t>
      </w:r>
    </w:p>
    <w:p w14:paraId="62AF45CB" w14:textId="77777777" w:rsidR="00E803E3" w:rsidRDefault="00E803E3">
      <w:pPr>
        <w:pStyle w:val="Default"/>
        <w:rPr>
          <w:sz w:val="22"/>
          <w:szCs w:val="22"/>
        </w:rPr>
      </w:pPr>
    </w:p>
    <w:p w14:paraId="66E20935" w14:textId="13C9C4C6" w:rsidR="00E803E3" w:rsidRDefault="00E4467F">
      <w:pPr>
        <w:pStyle w:val="Default"/>
        <w:rPr>
          <w:b/>
          <w:bCs/>
          <w:sz w:val="28"/>
          <w:szCs w:val="28"/>
        </w:rPr>
      </w:pPr>
      <w:r>
        <w:rPr>
          <w:b/>
          <w:bCs/>
          <w:sz w:val="28"/>
          <w:szCs w:val="28"/>
        </w:rPr>
        <w:t xml:space="preserve">Past President – </w:t>
      </w:r>
      <w:r w:rsidR="003F5862">
        <w:rPr>
          <w:b/>
          <w:bCs/>
          <w:sz w:val="28"/>
          <w:szCs w:val="28"/>
        </w:rPr>
        <w:t>Danny Mann</w:t>
      </w:r>
    </w:p>
    <w:p w14:paraId="71E8C0FF" w14:textId="77777777" w:rsidR="00E803E3" w:rsidRDefault="00E803E3">
      <w:pPr>
        <w:pStyle w:val="Default"/>
        <w:rPr>
          <w:b/>
          <w:bCs/>
          <w:sz w:val="28"/>
          <w:szCs w:val="28"/>
        </w:rPr>
      </w:pPr>
    </w:p>
    <w:p w14:paraId="11A5E0AE" w14:textId="77777777" w:rsidR="0030790A" w:rsidRDefault="0030790A">
      <w:pPr>
        <w:pStyle w:val="Default"/>
        <w:rPr>
          <w:b/>
          <w:bCs/>
          <w:sz w:val="28"/>
          <w:szCs w:val="28"/>
        </w:rPr>
      </w:pPr>
      <w:r>
        <w:rPr>
          <w:b/>
          <w:bCs/>
          <w:sz w:val="28"/>
          <w:szCs w:val="28"/>
        </w:rPr>
        <w:t xml:space="preserve">President Elect </w:t>
      </w:r>
    </w:p>
    <w:p w14:paraId="2A94673E" w14:textId="77777777" w:rsidR="0030790A" w:rsidRDefault="0030790A">
      <w:pPr>
        <w:pStyle w:val="Default"/>
        <w:rPr>
          <w:b/>
          <w:bCs/>
          <w:sz w:val="28"/>
          <w:szCs w:val="28"/>
        </w:rPr>
      </w:pPr>
    </w:p>
    <w:p w14:paraId="0703BB68" w14:textId="281E0CEF" w:rsidR="00E803E3" w:rsidRDefault="00E4467F">
      <w:pPr>
        <w:spacing w:after="0" w:line="240" w:lineRule="auto"/>
      </w:pPr>
      <w:r>
        <w:rPr>
          <w:rFonts w:ascii="Times New Roman" w:hAnsi="Times New Roman" w:cs="Times New Roman"/>
          <w:b/>
          <w:sz w:val="28"/>
          <w:szCs w:val="28"/>
        </w:rPr>
        <w:t xml:space="preserve">René </w:t>
      </w:r>
      <w:proofErr w:type="spellStart"/>
      <w:r>
        <w:rPr>
          <w:rFonts w:ascii="Times New Roman" w:hAnsi="Times New Roman" w:cs="Times New Roman"/>
          <w:b/>
          <w:sz w:val="28"/>
          <w:szCs w:val="28"/>
        </w:rPr>
        <w:t>Morissette</w:t>
      </w:r>
      <w:proofErr w:type="spellEnd"/>
      <w:r>
        <w:rPr>
          <w:rFonts w:ascii="Times New Roman" w:hAnsi="Times New Roman" w:cs="Times New Roman"/>
          <w:b/>
          <w:sz w:val="28"/>
          <w:szCs w:val="28"/>
        </w:rPr>
        <w:t xml:space="preserve"> – Webmaster - </w:t>
      </w:r>
      <w:hyperlink r:id="rId9">
        <w:r>
          <w:rPr>
            <w:rStyle w:val="InternetLink"/>
          </w:rPr>
          <w:t>webmaster@csbe-scgab.ca</w:t>
        </w:r>
      </w:hyperlink>
      <w:r>
        <w:t xml:space="preserve"> </w:t>
      </w:r>
    </w:p>
    <w:p w14:paraId="23E2E8C5" w14:textId="77777777" w:rsidR="006E3526" w:rsidRDefault="006E3526">
      <w:pPr>
        <w:spacing w:after="0" w:line="240" w:lineRule="auto"/>
      </w:pPr>
    </w:p>
    <w:p w14:paraId="71582A07" w14:textId="6C987088" w:rsidR="00E803E3" w:rsidRDefault="20259F0E" w:rsidP="20259F0E">
      <w:pPr>
        <w:pStyle w:val="Heading2"/>
      </w:pPr>
      <w:r w:rsidRPr="20259F0E">
        <w:rPr>
          <w:rFonts w:ascii="Calibri Light" w:eastAsia="Calibri Light" w:hAnsi="Calibri Light" w:cs="Calibri Light"/>
        </w:rPr>
        <w:t>CIGR 2020 and Annual Conference in Quebec City</w:t>
      </w:r>
    </w:p>
    <w:p w14:paraId="0AE9B1ED" w14:textId="5A3D6CCD" w:rsidR="00E803E3" w:rsidRDefault="20259F0E" w:rsidP="20259F0E">
      <w:pPr>
        <w:spacing w:line="257" w:lineRule="auto"/>
      </w:pPr>
      <w:r w:rsidRPr="20259F0E">
        <w:rPr>
          <w:rFonts w:ascii="Calibri" w:eastAsia="Calibri" w:hAnsi="Calibri" w:cs="Calibri"/>
        </w:rPr>
        <w:t>Lots of efforts were made to organize the CIGR 2020 International Conference at several levels: communication to invite the international engineering community, launch of a complete website for the event, launch of a paper submission and registration platform (</w:t>
      </w:r>
      <w:proofErr w:type="spellStart"/>
      <w:r w:rsidRPr="20259F0E">
        <w:rPr>
          <w:rFonts w:ascii="Calibri" w:eastAsia="Calibri" w:hAnsi="Calibri" w:cs="Calibri"/>
        </w:rPr>
        <w:t>Conftool</w:t>
      </w:r>
      <w:proofErr w:type="spellEnd"/>
      <w:r w:rsidRPr="20259F0E">
        <w:rPr>
          <w:rFonts w:ascii="Calibri" w:eastAsia="Calibri" w:hAnsi="Calibri" w:cs="Calibri"/>
        </w:rPr>
        <w:t xml:space="preserve">), organize a complete program with distinguished keynote speakers, workshops, discussion panels, and technical tours. We received, </w:t>
      </w:r>
      <w:proofErr w:type="gramStart"/>
      <w:r w:rsidRPr="20259F0E">
        <w:rPr>
          <w:rFonts w:ascii="Calibri" w:eastAsia="Calibri" w:hAnsi="Calibri" w:cs="Calibri"/>
        </w:rPr>
        <w:t>reviewed</w:t>
      </w:r>
      <w:proofErr w:type="gramEnd"/>
      <w:r w:rsidRPr="20259F0E">
        <w:rPr>
          <w:rFonts w:ascii="Calibri" w:eastAsia="Calibri" w:hAnsi="Calibri" w:cs="Calibri"/>
        </w:rPr>
        <w:t xml:space="preserve"> and accept more than 600 submissions However, because of the COVID-19 situation, the event was postponed to May 2021. All our efforts have not been in vain because the program will be maintained in its integrity. As webmaster, </w:t>
      </w:r>
      <w:proofErr w:type="gramStart"/>
      <w:r w:rsidRPr="20259F0E">
        <w:rPr>
          <w:rFonts w:ascii="Calibri" w:eastAsia="Calibri" w:hAnsi="Calibri" w:cs="Calibri"/>
        </w:rPr>
        <w:t>I’ve</w:t>
      </w:r>
      <w:proofErr w:type="gramEnd"/>
      <w:r w:rsidRPr="20259F0E">
        <w:rPr>
          <w:rFonts w:ascii="Calibri" w:eastAsia="Calibri" w:hAnsi="Calibri" w:cs="Calibri"/>
        </w:rPr>
        <w:t xml:space="preserve"> been involved in almost every decision-making and technical activities.</w:t>
      </w:r>
    </w:p>
    <w:p w14:paraId="11B33801" w14:textId="58B1946D" w:rsidR="00E803E3" w:rsidRDefault="20259F0E" w:rsidP="20259F0E">
      <w:pPr>
        <w:pStyle w:val="Heading2"/>
      </w:pPr>
      <w:r w:rsidRPr="20259F0E">
        <w:rPr>
          <w:rFonts w:ascii="Calibri Light" w:eastAsia="Calibri Light" w:hAnsi="Calibri Light" w:cs="Calibri Light"/>
        </w:rPr>
        <w:t>Newsletters and Notices to members</w:t>
      </w:r>
    </w:p>
    <w:p w14:paraId="45E51F4B" w14:textId="5AA5AB62" w:rsidR="00E803E3" w:rsidRDefault="20259F0E" w:rsidP="20259F0E">
      <w:pPr>
        <w:spacing w:line="257" w:lineRule="auto"/>
      </w:pPr>
      <w:r w:rsidRPr="20259F0E">
        <w:rPr>
          <w:rFonts w:ascii="Calibri" w:eastAsia="Calibri" w:hAnsi="Calibri" w:cs="Calibri"/>
        </w:rPr>
        <w:t>A total of 16 newsletters and notices were sent between July 2019 and June 2020 to a list of about 700 contacts. This includes communication to members related to webinars promotion. I had regular communication with ASABE to update our membership email list.</w:t>
      </w:r>
    </w:p>
    <w:p w14:paraId="55546A8C" w14:textId="0C22F846" w:rsidR="00E803E3" w:rsidRDefault="20259F0E" w:rsidP="20259F0E">
      <w:pPr>
        <w:pStyle w:val="Heading2"/>
      </w:pPr>
      <w:r w:rsidRPr="20259F0E">
        <w:rPr>
          <w:rFonts w:ascii="Calibri Light" w:eastAsia="Calibri Light" w:hAnsi="Calibri Light" w:cs="Calibri Light"/>
        </w:rPr>
        <w:lastRenderedPageBreak/>
        <w:t>CBE Journal hosting</w:t>
      </w:r>
    </w:p>
    <w:p w14:paraId="3D9EFC17" w14:textId="76DED7F5" w:rsidR="00E803E3" w:rsidRDefault="20259F0E" w:rsidP="20259F0E">
      <w:pPr>
        <w:spacing w:line="257" w:lineRule="auto"/>
      </w:pPr>
      <w:r w:rsidRPr="20259F0E">
        <w:rPr>
          <w:rFonts w:ascii="Calibri" w:eastAsia="Calibri" w:hAnsi="Calibri" w:cs="Calibri"/>
        </w:rPr>
        <w:t>The CBE Journal management system has been moved to a new address (</w:t>
      </w:r>
      <w:hyperlink r:id="rId10">
        <w:r w:rsidRPr="20259F0E">
          <w:rPr>
            <w:rStyle w:val="Hyperlink"/>
            <w:rFonts w:ascii="Calibri" w:eastAsia="Calibri" w:hAnsi="Calibri" w:cs="Calibri"/>
          </w:rPr>
          <w:t>https://journal.csbe-scgab.ca</w:t>
        </w:r>
      </w:hyperlink>
      <w:r w:rsidRPr="20259F0E">
        <w:rPr>
          <w:rFonts w:ascii="Calibri" w:eastAsia="Calibri" w:hAnsi="Calibri" w:cs="Calibri"/>
        </w:rPr>
        <w:t>) and is now hosted on the same server as the CSBE website. I did the migration and some of the basic system configuration, including the new home page design.</w:t>
      </w:r>
    </w:p>
    <w:p w14:paraId="6EEBF1E3" w14:textId="60F2E25C" w:rsidR="00E803E3" w:rsidRDefault="20259F0E" w:rsidP="20259F0E">
      <w:pPr>
        <w:pStyle w:val="Heading2"/>
      </w:pPr>
      <w:r w:rsidRPr="20259F0E">
        <w:rPr>
          <w:rFonts w:ascii="Calibri Light" w:eastAsia="Calibri Light" w:hAnsi="Calibri Light" w:cs="Calibri Light"/>
        </w:rPr>
        <w:t xml:space="preserve">Website statistics report </w:t>
      </w:r>
    </w:p>
    <w:p w14:paraId="2D64B907" w14:textId="18608559" w:rsidR="00E803E3" w:rsidRDefault="00CC5096" w:rsidP="20259F0E">
      <w:pPr>
        <w:spacing w:line="257" w:lineRule="auto"/>
      </w:pPr>
      <w:hyperlink r:id="rId11">
        <w:r w:rsidR="20259F0E" w:rsidRPr="20259F0E">
          <w:rPr>
            <w:rStyle w:val="Hyperlink"/>
            <w:rFonts w:ascii="Calibri" w:eastAsia="Calibri" w:hAnsi="Calibri" w:cs="Calibri"/>
            <w:b/>
            <w:bCs/>
          </w:rPr>
          <w:t>https://www.csbe-scgab.ca</w:t>
        </w:r>
      </w:hyperlink>
    </w:p>
    <w:p w14:paraId="15C36DBD" w14:textId="2044541F" w:rsidR="00E803E3" w:rsidRDefault="20259F0E" w:rsidP="20259F0E">
      <w:pPr>
        <w:spacing w:line="257" w:lineRule="auto"/>
      </w:pPr>
      <w:r w:rsidRPr="20259F0E">
        <w:rPr>
          <w:rFonts w:ascii="Calibri" w:eastAsia="Calibri" w:hAnsi="Calibri" w:cs="Calibri"/>
        </w:rPr>
        <w:t>Between June 2019 and June 2020, CSBE website has generated 13850 sessions with 25000 pages viewed. An average of 1.8 pages per visit with duration of about 1:30 minutes was met. These numbers are a little bit lower compared to last year. This could be explained by the fact that all information about the AGM 2020 was hosted on the CIGR 2020 website (</w:t>
      </w:r>
      <w:hyperlink>
        <w:r w:rsidRPr="20259F0E">
          <w:rPr>
            <w:rStyle w:val="Hyperlink"/>
            <w:rFonts w:ascii="Calibri" w:eastAsia="Calibri" w:hAnsi="Calibri" w:cs="Calibri"/>
          </w:rPr>
          <w:t>www.cigr2020.ca</w:t>
        </w:r>
      </w:hyperlink>
      <w:r w:rsidRPr="20259F0E">
        <w:rPr>
          <w:rFonts w:ascii="Calibri" w:eastAsia="Calibri" w:hAnsi="Calibri" w:cs="Calibri"/>
        </w:rPr>
        <w:t xml:space="preserve">). </w:t>
      </w:r>
    </w:p>
    <w:p w14:paraId="112746AB" w14:textId="4990C466" w:rsidR="00E803E3" w:rsidRDefault="20259F0E" w:rsidP="20259F0E">
      <w:pPr>
        <w:spacing w:line="257" w:lineRule="auto"/>
      </w:pPr>
      <w:r w:rsidRPr="20259F0E">
        <w:rPr>
          <w:rFonts w:ascii="Calibri" w:eastAsia="Calibri" w:hAnsi="Calibri" w:cs="Calibri"/>
          <w:b/>
          <w:bCs/>
        </w:rPr>
        <w:t>The audience</w:t>
      </w:r>
      <w:r w:rsidRPr="20259F0E">
        <w:rPr>
          <w:rFonts w:ascii="Calibri" w:eastAsia="Calibri" w:hAnsi="Calibri" w:cs="Calibri"/>
        </w:rPr>
        <w:t xml:space="preserve"> was mainly English (75%), Chinese (10%) and French (6%) from Canada (48%), USA (18 %), China (6%), India (5%), and many other countries (France, South Korea, Brazil, Nigeria, Germany, Iran, Brazil…).  </w:t>
      </w:r>
    </w:p>
    <w:p w14:paraId="518244DF" w14:textId="45C58AF3" w:rsidR="00E803E3" w:rsidRDefault="20259F0E" w:rsidP="20259F0E">
      <w:pPr>
        <w:spacing w:line="257" w:lineRule="auto"/>
      </w:pPr>
      <w:r w:rsidRPr="20259F0E">
        <w:rPr>
          <w:rFonts w:ascii="Calibri" w:eastAsia="Calibri" w:hAnsi="Calibri" w:cs="Calibri"/>
          <w:b/>
          <w:bCs/>
        </w:rPr>
        <w:t>Main traffic</w:t>
      </w:r>
      <w:r w:rsidRPr="20259F0E">
        <w:rPr>
          <w:rFonts w:ascii="Calibri" w:eastAsia="Calibri" w:hAnsi="Calibri" w:cs="Calibri"/>
        </w:rPr>
        <w:t xml:space="preserve"> came from organic search (51%), followed by direct access (30%), site referral (17%) and social media (3%). The social media share has been slightly improved since a Social Media manager is assigned to the task (</w:t>
      </w:r>
      <w:r w:rsidRPr="20259F0E">
        <w:rPr>
          <w:rFonts w:ascii="Calibri" w:eastAsia="Calibri" w:hAnsi="Calibri" w:cs="Calibri"/>
          <w:b/>
          <w:bCs/>
        </w:rPr>
        <w:t xml:space="preserve">Prasad </w:t>
      </w:r>
      <w:proofErr w:type="spellStart"/>
      <w:r w:rsidRPr="20259F0E">
        <w:rPr>
          <w:rFonts w:ascii="Calibri" w:eastAsia="Calibri" w:hAnsi="Calibri" w:cs="Calibri"/>
          <w:b/>
          <w:bCs/>
        </w:rPr>
        <w:t>Daggupati</w:t>
      </w:r>
      <w:proofErr w:type="spellEnd"/>
      <w:r w:rsidRPr="20259F0E">
        <w:rPr>
          <w:rFonts w:ascii="Calibri" w:eastAsia="Calibri" w:hAnsi="Calibri" w:cs="Calibri"/>
        </w:rPr>
        <w:t>).</w:t>
      </w:r>
    </w:p>
    <w:p w14:paraId="64DF5EB6" w14:textId="517BB991" w:rsidR="00E803E3" w:rsidRDefault="20259F0E" w:rsidP="20259F0E">
      <w:pPr>
        <w:spacing w:line="257" w:lineRule="auto"/>
      </w:pPr>
      <w:r w:rsidRPr="20259F0E">
        <w:rPr>
          <w:rFonts w:ascii="Calibri" w:eastAsia="Calibri" w:hAnsi="Calibri" w:cs="Calibri"/>
          <w:b/>
          <w:bCs/>
        </w:rPr>
        <w:t>Main pages/sections viewed</w:t>
      </w:r>
      <w:r w:rsidRPr="20259F0E">
        <w:rPr>
          <w:rFonts w:ascii="Calibri" w:eastAsia="Calibri" w:hAnsi="Calibri" w:cs="Calibri"/>
        </w:rPr>
        <w:t xml:space="preserve"> were the home page, publications/Canada plan archive, Publications/Journal, Vancouver 2019 portal, </w:t>
      </w:r>
      <w:proofErr w:type="gramStart"/>
      <w:r w:rsidRPr="20259F0E">
        <w:rPr>
          <w:rFonts w:ascii="Calibri" w:eastAsia="Calibri" w:hAnsi="Calibri" w:cs="Calibri"/>
        </w:rPr>
        <w:t>career</w:t>
      </w:r>
      <w:proofErr w:type="gramEnd"/>
      <w:r w:rsidRPr="20259F0E">
        <w:rPr>
          <w:rFonts w:ascii="Calibri" w:eastAsia="Calibri" w:hAnsi="Calibri" w:cs="Calibri"/>
        </w:rPr>
        <w:t xml:space="preserve"> and membership pages.</w:t>
      </w:r>
    </w:p>
    <w:p w14:paraId="53C3B304" w14:textId="45D497D5" w:rsidR="00E803E3" w:rsidRDefault="00CC5096" w:rsidP="20259F0E">
      <w:pPr>
        <w:spacing w:line="257" w:lineRule="auto"/>
      </w:pPr>
      <w:hyperlink r:id="rId12">
        <w:r w:rsidR="20259F0E" w:rsidRPr="20259F0E">
          <w:rPr>
            <w:rStyle w:val="Hyperlink"/>
            <w:rFonts w:ascii="Calibri" w:eastAsia="Calibri" w:hAnsi="Calibri" w:cs="Calibri"/>
            <w:b/>
            <w:bCs/>
          </w:rPr>
          <w:t>https://library.csbe-scgab.ca</w:t>
        </w:r>
      </w:hyperlink>
      <w:r w:rsidR="20259F0E" w:rsidRPr="20259F0E">
        <w:rPr>
          <w:rFonts w:ascii="Calibri" w:eastAsia="Calibri" w:hAnsi="Calibri" w:cs="Calibri"/>
          <w:b/>
          <w:bCs/>
          <w:u w:val="single"/>
        </w:rPr>
        <w:t xml:space="preserve"> (Publications)</w:t>
      </w:r>
    </w:p>
    <w:p w14:paraId="60791D6A" w14:textId="23E98566" w:rsidR="00E803E3" w:rsidRDefault="20259F0E" w:rsidP="20259F0E">
      <w:pPr>
        <w:spacing w:line="257" w:lineRule="auto"/>
      </w:pPr>
      <w:r w:rsidRPr="20259F0E">
        <w:rPr>
          <w:rFonts w:ascii="Calibri" w:eastAsia="Calibri" w:hAnsi="Calibri" w:cs="Calibri"/>
        </w:rPr>
        <w:t xml:space="preserve">The technical library website has generated about 8000 pages viewed, and 2.3 pages per visit. This portal </w:t>
      </w:r>
      <w:proofErr w:type="gramStart"/>
      <w:r w:rsidRPr="20259F0E">
        <w:rPr>
          <w:rFonts w:ascii="Calibri" w:eastAsia="Calibri" w:hAnsi="Calibri" w:cs="Calibri"/>
        </w:rPr>
        <w:t>need</w:t>
      </w:r>
      <w:proofErr w:type="gramEnd"/>
      <w:r w:rsidRPr="20259F0E">
        <w:rPr>
          <w:rFonts w:ascii="Calibri" w:eastAsia="Calibri" w:hAnsi="Calibri" w:cs="Calibri"/>
        </w:rPr>
        <w:t xml:space="preserve"> to be revamped to an up-to-date platform.</w:t>
      </w:r>
    </w:p>
    <w:p w14:paraId="3EAC21E9" w14:textId="4A7087A9" w:rsidR="00E803E3" w:rsidRDefault="20259F0E" w:rsidP="20259F0E">
      <w:pPr>
        <w:spacing w:line="257" w:lineRule="auto"/>
      </w:pPr>
      <w:r w:rsidRPr="20259F0E">
        <w:rPr>
          <w:rFonts w:ascii="Calibri" w:eastAsia="Calibri" w:hAnsi="Calibri" w:cs="Calibri"/>
          <w:b/>
          <w:bCs/>
        </w:rPr>
        <w:t>The audience</w:t>
      </w:r>
      <w:r w:rsidRPr="20259F0E">
        <w:rPr>
          <w:rFonts w:ascii="Calibri" w:eastAsia="Calibri" w:hAnsi="Calibri" w:cs="Calibri"/>
        </w:rPr>
        <w:t xml:space="preserve"> was mainly from Canada (29%), USA (24 %), India (6%), China (4%)</w:t>
      </w:r>
    </w:p>
    <w:p w14:paraId="7A13BE66" w14:textId="2C2718ED" w:rsidR="00E803E3" w:rsidRDefault="20259F0E" w:rsidP="20259F0E">
      <w:pPr>
        <w:spacing w:line="257" w:lineRule="auto"/>
      </w:pPr>
      <w:r w:rsidRPr="20259F0E">
        <w:rPr>
          <w:rFonts w:ascii="Calibri" w:eastAsia="Calibri" w:hAnsi="Calibri" w:cs="Calibri"/>
          <w:b/>
          <w:bCs/>
        </w:rPr>
        <w:t>Main traffic</w:t>
      </w:r>
      <w:r w:rsidRPr="20259F0E">
        <w:rPr>
          <w:rFonts w:ascii="Calibri" w:eastAsia="Calibri" w:hAnsi="Calibri" w:cs="Calibri"/>
        </w:rPr>
        <w:t xml:space="preserve"> came from organic search (40%), followed by direct access (38%), and site referral (21%).</w:t>
      </w:r>
    </w:p>
    <w:p w14:paraId="4FC57F7F" w14:textId="5E771AAD" w:rsidR="00E803E3" w:rsidRDefault="00CC5096" w:rsidP="20259F0E">
      <w:pPr>
        <w:spacing w:line="257" w:lineRule="auto"/>
      </w:pPr>
      <w:hyperlink r:id="rId13">
        <w:r w:rsidR="20259F0E" w:rsidRPr="20259F0E">
          <w:rPr>
            <w:rStyle w:val="Hyperlink"/>
            <w:rFonts w:ascii="Calibri" w:eastAsia="Calibri" w:hAnsi="Calibri" w:cs="Calibri"/>
            <w:b/>
            <w:bCs/>
          </w:rPr>
          <w:t>https://experts.csbe-scgab.ca</w:t>
        </w:r>
      </w:hyperlink>
      <w:r w:rsidR="20259F0E" w:rsidRPr="20259F0E">
        <w:rPr>
          <w:rFonts w:ascii="Calibri" w:eastAsia="Calibri" w:hAnsi="Calibri" w:cs="Calibri"/>
          <w:b/>
          <w:bCs/>
          <w:u w:val="single"/>
        </w:rPr>
        <w:t xml:space="preserve"> (Expertise database)</w:t>
      </w:r>
    </w:p>
    <w:p w14:paraId="22A4817D" w14:textId="5DF7B893" w:rsidR="00E803E3" w:rsidRDefault="20259F0E" w:rsidP="20259F0E">
      <w:pPr>
        <w:spacing w:line="257" w:lineRule="auto"/>
      </w:pPr>
      <w:r w:rsidRPr="20259F0E">
        <w:rPr>
          <w:rFonts w:ascii="Calibri" w:eastAsia="Calibri" w:hAnsi="Calibri" w:cs="Calibri"/>
        </w:rPr>
        <w:t>For a first year in production, the total members registered on the website is only 21. This is very low as the Society has more than 500 active members. The Expertise database should be more promoted in the Council communications and via social media. Overall, the Expertise portal generated about 330 visits and 920 pages were viewed.</w:t>
      </w:r>
    </w:p>
    <w:p w14:paraId="6032772A" w14:textId="4BAE8A39" w:rsidR="00E803E3" w:rsidRDefault="00CC5096" w:rsidP="20259F0E">
      <w:pPr>
        <w:spacing w:line="257" w:lineRule="auto"/>
      </w:pPr>
      <w:hyperlink r:id="rId14">
        <w:r w:rsidR="20259F0E" w:rsidRPr="20259F0E">
          <w:rPr>
            <w:rStyle w:val="Hyperlink"/>
            <w:rFonts w:ascii="Calibri" w:eastAsia="Calibri" w:hAnsi="Calibri" w:cs="Calibri"/>
            <w:b/>
            <w:bCs/>
          </w:rPr>
          <w:t>https://journal.csbe-scgab.ca</w:t>
        </w:r>
      </w:hyperlink>
      <w:r w:rsidR="20259F0E" w:rsidRPr="20259F0E">
        <w:rPr>
          <w:rFonts w:ascii="Calibri" w:eastAsia="Calibri" w:hAnsi="Calibri" w:cs="Calibri"/>
          <w:b/>
          <w:bCs/>
          <w:u w:val="single"/>
        </w:rPr>
        <w:t xml:space="preserve"> (CBE Journal management system)</w:t>
      </w:r>
    </w:p>
    <w:p w14:paraId="6F0E95D7" w14:textId="3AF02DDD" w:rsidR="00E803E3" w:rsidRDefault="20259F0E" w:rsidP="20259F0E">
      <w:pPr>
        <w:spacing w:line="257" w:lineRule="auto"/>
        <w:rPr>
          <w:rFonts w:ascii="Calibri" w:eastAsia="Calibri" w:hAnsi="Calibri" w:cs="Calibri"/>
        </w:rPr>
      </w:pPr>
      <w:r w:rsidRPr="20259F0E">
        <w:rPr>
          <w:rFonts w:ascii="Calibri" w:eastAsia="Calibri" w:hAnsi="Calibri" w:cs="Calibri"/>
        </w:rPr>
        <w:t>No statistic for the moment.</w:t>
      </w:r>
    </w:p>
    <w:p w14:paraId="4E230B9F" w14:textId="7265004E" w:rsidR="00CD639F" w:rsidRDefault="00CD639F" w:rsidP="00CD639F">
      <w:pPr>
        <w:jc w:val="both"/>
      </w:pPr>
      <w:r w:rsidRPr="00CD639F">
        <w:rPr>
          <w:rFonts w:ascii="Times New Roman" w:hAnsi="Times New Roman" w:cs="Times New Roman"/>
          <w:b/>
          <w:bCs/>
          <w:sz w:val="28"/>
          <w:szCs w:val="28"/>
        </w:rPr>
        <w:t>Bernard Goyette -Vice-President (Membership)-</w:t>
      </w:r>
      <w:r>
        <w:t xml:space="preserve"> It has been a pleasure to serve CSBE/SCGAB as a council member for the last two years. During my first year, there was a concern regarding the retention rate of the students. There was a special program that started in 2016 where t</w:t>
      </w:r>
      <w:r w:rsidRPr="00D503E5">
        <w:t xml:space="preserve">he Foundation </w:t>
      </w:r>
      <w:r>
        <w:t xml:space="preserve">paid </w:t>
      </w:r>
      <w:r w:rsidRPr="00D503E5">
        <w:t xml:space="preserve">the membership dues for first-time-ever </w:t>
      </w:r>
      <w:r>
        <w:t xml:space="preserve">Canadian </w:t>
      </w:r>
      <w:r w:rsidRPr="00D503E5">
        <w:t>Graduate Students.</w:t>
      </w:r>
      <w:r>
        <w:t xml:space="preserve"> The returning rate of the student supported by this program was about 38% in 2016 and is now at around 20%. This program is a good strategy to enroll new </w:t>
      </w:r>
      <w:proofErr w:type="gramStart"/>
      <w:r>
        <w:t>members</w:t>
      </w:r>
      <w:proofErr w:type="gramEnd"/>
      <w:r>
        <w:t xml:space="preserve"> but we have to understand why the retention rate is low. </w:t>
      </w:r>
    </w:p>
    <w:p w14:paraId="3181BB5D" w14:textId="236D3B39" w:rsidR="00CD639F" w:rsidRDefault="00CD639F" w:rsidP="00CD639F">
      <w:r>
        <w:lastRenderedPageBreak/>
        <w:t>The CSBE</w:t>
      </w:r>
      <w:r w:rsidRPr="009A3FAC">
        <w:t>/SCGAB</w:t>
      </w:r>
      <w:r>
        <w:t xml:space="preserve"> total membership was slowly but constantly declining from 2013 to 2018 with a slight increase in 2019. In 2020, partially due to the pandemic, </w:t>
      </w:r>
      <w:r>
        <w:rPr>
          <w:lang w:val="en-US"/>
        </w:rPr>
        <w:t xml:space="preserve">there was a significant decrease on membership renewals, about 28% decrease for a total of 195 individuals who have not renewed with CSBE/SCGAB.  In an effort to encourage them to renew, ASABE did propose to offer a special rate for half a year of </w:t>
      </w:r>
      <w:proofErr w:type="gramStart"/>
      <w:r>
        <w:rPr>
          <w:lang w:val="en-US"/>
        </w:rPr>
        <w:t>membership  which</w:t>
      </w:r>
      <w:proofErr w:type="gramEnd"/>
      <w:r>
        <w:rPr>
          <w:lang w:val="en-US"/>
        </w:rPr>
        <w:t xml:space="preserve"> was accepted by CSBE/SCGAB Council.  During the first week of June, t</w:t>
      </w:r>
      <w:r>
        <w:t xml:space="preserve">he names of the members who </w:t>
      </w:r>
      <w:proofErr w:type="gramStart"/>
      <w:r>
        <w:t>didn’t</w:t>
      </w:r>
      <w:proofErr w:type="gramEnd"/>
      <w:r>
        <w:t xml:space="preserve"> renew their 2020 membership were sent to the VP-Regional for further follow up. </w:t>
      </w:r>
    </w:p>
    <w:tbl>
      <w:tblPr>
        <w:tblStyle w:val="TableGrid"/>
        <w:tblW w:w="0" w:type="auto"/>
        <w:tblInd w:w="0" w:type="dxa"/>
        <w:tblLook w:val="04A0" w:firstRow="1" w:lastRow="0" w:firstColumn="1" w:lastColumn="0" w:noHBand="0" w:noVBand="1"/>
      </w:tblPr>
      <w:tblGrid>
        <w:gridCol w:w="2876"/>
        <w:gridCol w:w="2877"/>
        <w:gridCol w:w="2877"/>
      </w:tblGrid>
      <w:tr w:rsidR="00CD639F" w14:paraId="21A9EA1E" w14:textId="77777777" w:rsidTr="00D36B94">
        <w:tc>
          <w:tcPr>
            <w:tcW w:w="2876" w:type="dxa"/>
          </w:tcPr>
          <w:p w14:paraId="58FDA824" w14:textId="77777777" w:rsidR="00CD639F" w:rsidRPr="00CD639F" w:rsidRDefault="00CD639F" w:rsidP="00CD639F">
            <w:pPr>
              <w:spacing w:after="0" w:line="240" w:lineRule="auto"/>
              <w:jc w:val="center"/>
              <w:rPr>
                <w:b/>
                <w:bCs/>
              </w:rPr>
            </w:pPr>
            <w:r w:rsidRPr="00CD639F">
              <w:rPr>
                <w:b/>
                <w:bCs/>
              </w:rPr>
              <w:t>Year</w:t>
            </w:r>
          </w:p>
        </w:tc>
        <w:tc>
          <w:tcPr>
            <w:tcW w:w="2877" w:type="dxa"/>
          </w:tcPr>
          <w:p w14:paraId="16284040" w14:textId="77777777" w:rsidR="00CD639F" w:rsidRPr="00CD639F" w:rsidRDefault="00CD639F" w:rsidP="00CD639F">
            <w:pPr>
              <w:spacing w:after="0" w:line="240" w:lineRule="auto"/>
              <w:jc w:val="center"/>
              <w:rPr>
                <w:b/>
                <w:bCs/>
              </w:rPr>
            </w:pPr>
            <w:r w:rsidRPr="00CD639F">
              <w:rPr>
                <w:b/>
                <w:bCs/>
              </w:rPr>
              <w:t>Total membership</w:t>
            </w:r>
          </w:p>
        </w:tc>
        <w:tc>
          <w:tcPr>
            <w:tcW w:w="2877" w:type="dxa"/>
          </w:tcPr>
          <w:p w14:paraId="2135A28E" w14:textId="5716B9E7" w:rsidR="00CD639F" w:rsidRPr="00CD639F" w:rsidRDefault="00CD639F" w:rsidP="00CD639F">
            <w:pPr>
              <w:spacing w:after="0" w:line="240" w:lineRule="auto"/>
              <w:jc w:val="center"/>
              <w:rPr>
                <w:b/>
                <w:bCs/>
              </w:rPr>
            </w:pPr>
            <w:r w:rsidRPr="00CD639F">
              <w:rPr>
                <w:b/>
                <w:bCs/>
              </w:rPr>
              <w:t>Undergraduate student membership</w:t>
            </w:r>
          </w:p>
        </w:tc>
      </w:tr>
      <w:tr w:rsidR="00CD639F" w14:paraId="61411785" w14:textId="77777777" w:rsidTr="00D36B94">
        <w:tc>
          <w:tcPr>
            <w:tcW w:w="2876" w:type="dxa"/>
          </w:tcPr>
          <w:p w14:paraId="0E875426" w14:textId="77777777" w:rsidR="00CD639F" w:rsidRDefault="00CD639F" w:rsidP="00CD639F">
            <w:pPr>
              <w:spacing w:after="0" w:line="240" w:lineRule="auto"/>
              <w:jc w:val="center"/>
            </w:pPr>
            <w:r>
              <w:t>2013</w:t>
            </w:r>
          </w:p>
        </w:tc>
        <w:tc>
          <w:tcPr>
            <w:tcW w:w="2877" w:type="dxa"/>
          </w:tcPr>
          <w:p w14:paraId="78B3E1B6" w14:textId="77777777" w:rsidR="00CD639F" w:rsidRDefault="00CD639F" w:rsidP="00CD639F">
            <w:pPr>
              <w:spacing w:after="0" w:line="240" w:lineRule="auto"/>
              <w:jc w:val="center"/>
            </w:pPr>
            <w:r>
              <w:t>692</w:t>
            </w:r>
          </w:p>
        </w:tc>
        <w:tc>
          <w:tcPr>
            <w:tcW w:w="2877" w:type="dxa"/>
          </w:tcPr>
          <w:p w14:paraId="27E6EDE4" w14:textId="77777777" w:rsidR="00CD639F" w:rsidRDefault="00CD639F" w:rsidP="00CD639F">
            <w:pPr>
              <w:spacing w:after="0" w:line="240" w:lineRule="auto"/>
              <w:jc w:val="center"/>
            </w:pPr>
            <w:r>
              <w:t>183</w:t>
            </w:r>
          </w:p>
        </w:tc>
      </w:tr>
      <w:tr w:rsidR="00CD639F" w14:paraId="2CC85832" w14:textId="77777777" w:rsidTr="00D36B94">
        <w:tc>
          <w:tcPr>
            <w:tcW w:w="2876" w:type="dxa"/>
          </w:tcPr>
          <w:p w14:paraId="19304566" w14:textId="77777777" w:rsidR="00CD639F" w:rsidRDefault="00CD639F" w:rsidP="00CD639F">
            <w:pPr>
              <w:spacing w:after="0" w:line="240" w:lineRule="auto"/>
              <w:jc w:val="center"/>
            </w:pPr>
            <w:r>
              <w:t>2014</w:t>
            </w:r>
          </w:p>
        </w:tc>
        <w:tc>
          <w:tcPr>
            <w:tcW w:w="2877" w:type="dxa"/>
          </w:tcPr>
          <w:p w14:paraId="6BE32C19" w14:textId="77777777" w:rsidR="00CD639F" w:rsidRDefault="00CD639F" w:rsidP="00CD639F">
            <w:pPr>
              <w:spacing w:after="0" w:line="240" w:lineRule="auto"/>
              <w:jc w:val="center"/>
            </w:pPr>
            <w:r>
              <w:t>689</w:t>
            </w:r>
          </w:p>
        </w:tc>
        <w:tc>
          <w:tcPr>
            <w:tcW w:w="2877" w:type="dxa"/>
          </w:tcPr>
          <w:p w14:paraId="051FB751" w14:textId="77777777" w:rsidR="00CD639F" w:rsidRDefault="00CD639F" w:rsidP="00CD639F">
            <w:pPr>
              <w:spacing w:after="0" w:line="240" w:lineRule="auto"/>
              <w:jc w:val="center"/>
            </w:pPr>
            <w:r>
              <w:t>151</w:t>
            </w:r>
          </w:p>
        </w:tc>
      </w:tr>
      <w:tr w:rsidR="00CD639F" w14:paraId="4DF9C848" w14:textId="77777777" w:rsidTr="00D36B94">
        <w:tc>
          <w:tcPr>
            <w:tcW w:w="2876" w:type="dxa"/>
          </w:tcPr>
          <w:p w14:paraId="1CEC51BB" w14:textId="77777777" w:rsidR="00CD639F" w:rsidRDefault="00CD639F" w:rsidP="00CD639F">
            <w:pPr>
              <w:spacing w:after="0" w:line="240" w:lineRule="auto"/>
              <w:jc w:val="center"/>
            </w:pPr>
            <w:r>
              <w:t>2015</w:t>
            </w:r>
          </w:p>
        </w:tc>
        <w:tc>
          <w:tcPr>
            <w:tcW w:w="2877" w:type="dxa"/>
          </w:tcPr>
          <w:p w14:paraId="31082510" w14:textId="77777777" w:rsidR="00CD639F" w:rsidRDefault="00CD639F" w:rsidP="00CD639F">
            <w:pPr>
              <w:spacing w:after="0" w:line="240" w:lineRule="auto"/>
              <w:jc w:val="center"/>
            </w:pPr>
            <w:r>
              <w:t>632</w:t>
            </w:r>
          </w:p>
        </w:tc>
        <w:tc>
          <w:tcPr>
            <w:tcW w:w="2877" w:type="dxa"/>
          </w:tcPr>
          <w:p w14:paraId="20829E25" w14:textId="77777777" w:rsidR="00CD639F" w:rsidRDefault="00CD639F" w:rsidP="00CD639F">
            <w:pPr>
              <w:spacing w:after="0" w:line="240" w:lineRule="auto"/>
              <w:jc w:val="center"/>
            </w:pPr>
            <w:r>
              <w:t>137</w:t>
            </w:r>
          </w:p>
        </w:tc>
      </w:tr>
      <w:tr w:rsidR="00CD639F" w14:paraId="0DEBACBA" w14:textId="77777777" w:rsidTr="00D36B94">
        <w:tc>
          <w:tcPr>
            <w:tcW w:w="2876" w:type="dxa"/>
          </w:tcPr>
          <w:p w14:paraId="02856001" w14:textId="77777777" w:rsidR="00CD639F" w:rsidRDefault="00CD639F" w:rsidP="00CD639F">
            <w:pPr>
              <w:spacing w:after="0" w:line="240" w:lineRule="auto"/>
              <w:jc w:val="center"/>
            </w:pPr>
            <w:r>
              <w:t>2016</w:t>
            </w:r>
          </w:p>
        </w:tc>
        <w:tc>
          <w:tcPr>
            <w:tcW w:w="2877" w:type="dxa"/>
          </w:tcPr>
          <w:p w14:paraId="51C0C4C7" w14:textId="77777777" w:rsidR="00CD639F" w:rsidRDefault="00CD639F" w:rsidP="00CD639F">
            <w:pPr>
              <w:spacing w:after="0" w:line="240" w:lineRule="auto"/>
              <w:jc w:val="center"/>
            </w:pPr>
            <w:r>
              <w:t>638</w:t>
            </w:r>
          </w:p>
        </w:tc>
        <w:tc>
          <w:tcPr>
            <w:tcW w:w="2877" w:type="dxa"/>
          </w:tcPr>
          <w:p w14:paraId="6B49EBE5" w14:textId="77777777" w:rsidR="00CD639F" w:rsidRDefault="00CD639F" w:rsidP="00CD639F">
            <w:pPr>
              <w:spacing w:after="0" w:line="240" w:lineRule="auto"/>
              <w:jc w:val="center"/>
            </w:pPr>
            <w:r>
              <w:t>159</w:t>
            </w:r>
          </w:p>
        </w:tc>
      </w:tr>
      <w:tr w:rsidR="00CD639F" w14:paraId="4AA75B7B" w14:textId="77777777" w:rsidTr="00D36B94">
        <w:tc>
          <w:tcPr>
            <w:tcW w:w="2876" w:type="dxa"/>
          </w:tcPr>
          <w:p w14:paraId="254E0ADA" w14:textId="77777777" w:rsidR="00CD639F" w:rsidRDefault="00CD639F" w:rsidP="00CD639F">
            <w:pPr>
              <w:spacing w:after="0" w:line="240" w:lineRule="auto"/>
              <w:jc w:val="center"/>
            </w:pPr>
            <w:r>
              <w:t>2017</w:t>
            </w:r>
          </w:p>
        </w:tc>
        <w:tc>
          <w:tcPr>
            <w:tcW w:w="2877" w:type="dxa"/>
          </w:tcPr>
          <w:p w14:paraId="3E031846" w14:textId="77777777" w:rsidR="00CD639F" w:rsidRDefault="00CD639F" w:rsidP="00CD639F">
            <w:pPr>
              <w:spacing w:after="0" w:line="240" w:lineRule="auto"/>
              <w:jc w:val="center"/>
            </w:pPr>
            <w:r>
              <w:t>583</w:t>
            </w:r>
          </w:p>
        </w:tc>
        <w:tc>
          <w:tcPr>
            <w:tcW w:w="2877" w:type="dxa"/>
          </w:tcPr>
          <w:p w14:paraId="17C70F6C" w14:textId="77777777" w:rsidR="00CD639F" w:rsidRDefault="00CD639F" w:rsidP="00CD639F">
            <w:pPr>
              <w:spacing w:after="0" w:line="240" w:lineRule="auto"/>
              <w:jc w:val="center"/>
            </w:pPr>
            <w:r>
              <w:t>120</w:t>
            </w:r>
          </w:p>
        </w:tc>
      </w:tr>
      <w:tr w:rsidR="00CD639F" w14:paraId="068E49B3" w14:textId="77777777" w:rsidTr="00D36B94">
        <w:tc>
          <w:tcPr>
            <w:tcW w:w="2876" w:type="dxa"/>
          </w:tcPr>
          <w:p w14:paraId="116D4ED6" w14:textId="77777777" w:rsidR="00CD639F" w:rsidRDefault="00CD639F" w:rsidP="00CD639F">
            <w:pPr>
              <w:spacing w:after="0" w:line="240" w:lineRule="auto"/>
              <w:jc w:val="center"/>
            </w:pPr>
            <w:r>
              <w:t>2018</w:t>
            </w:r>
          </w:p>
        </w:tc>
        <w:tc>
          <w:tcPr>
            <w:tcW w:w="2877" w:type="dxa"/>
          </w:tcPr>
          <w:p w14:paraId="2976105B" w14:textId="77777777" w:rsidR="00CD639F" w:rsidRDefault="00CD639F" w:rsidP="00CD639F">
            <w:pPr>
              <w:spacing w:after="0" w:line="240" w:lineRule="auto"/>
              <w:jc w:val="center"/>
            </w:pPr>
            <w:r>
              <w:t>552</w:t>
            </w:r>
          </w:p>
        </w:tc>
        <w:tc>
          <w:tcPr>
            <w:tcW w:w="2877" w:type="dxa"/>
          </w:tcPr>
          <w:p w14:paraId="315E37C5" w14:textId="77777777" w:rsidR="00CD639F" w:rsidRDefault="00CD639F" w:rsidP="00CD639F">
            <w:pPr>
              <w:spacing w:after="0" w:line="240" w:lineRule="auto"/>
              <w:jc w:val="center"/>
            </w:pPr>
            <w:r>
              <w:t>98</w:t>
            </w:r>
          </w:p>
        </w:tc>
      </w:tr>
      <w:tr w:rsidR="00CD639F" w14:paraId="3BD05A52" w14:textId="77777777" w:rsidTr="00D36B94">
        <w:tc>
          <w:tcPr>
            <w:tcW w:w="2876" w:type="dxa"/>
          </w:tcPr>
          <w:p w14:paraId="1BAE164C" w14:textId="77777777" w:rsidR="00CD639F" w:rsidRDefault="00CD639F" w:rsidP="00CD639F">
            <w:pPr>
              <w:spacing w:after="0" w:line="240" w:lineRule="auto"/>
              <w:jc w:val="center"/>
            </w:pPr>
            <w:r>
              <w:t>2019</w:t>
            </w:r>
          </w:p>
        </w:tc>
        <w:tc>
          <w:tcPr>
            <w:tcW w:w="2877" w:type="dxa"/>
          </w:tcPr>
          <w:p w14:paraId="009A12EB" w14:textId="77777777" w:rsidR="00CD639F" w:rsidRDefault="00CD639F" w:rsidP="00CD639F">
            <w:pPr>
              <w:spacing w:after="0" w:line="240" w:lineRule="auto"/>
              <w:jc w:val="center"/>
            </w:pPr>
            <w:r>
              <w:t>613</w:t>
            </w:r>
          </w:p>
        </w:tc>
        <w:tc>
          <w:tcPr>
            <w:tcW w:w="2877" w:type="dxa"/>
          </w:tcPr>
          <w:p w14:paraId="31D4626A" w14:textId="77777777" w:rsidR="00CD639F" w:rsidRDefault="00CD639F" w:rsidP="00CD639F">
            <w:pPr>
              <w:spacing w:after="0" w:line="240" w:lineRule="auto"/>
              <w:jc w:val="center"/>
            </w:pPr>
            <w:r>
              <w:t>99</w:t>
            </w:r>
          </w:p>
        </w:tc>
      </w:tr>
      <w:tr w:rsidR="00CD639F" w14:paraId="687A7EFC" w14:textId="77777777" w:rsidTr="00D36B94">
        <w:tc>
          <w:tcPr>
            <w:tcW w:w="2876" w:type="dxa"/>
          </w:tcPr>
          <w:p w14:paraId="4325CAA7" w14:textId="77777777" w:rsidR="00CD639F" w:rsidRDefault="00CD639F" w:rsidP="00CD639F">
            <w:pPr>
              <w:spacing w:after="0" w:line="240" w:lineRule="auto"/>
              <w:jc w:val="center"/>
            </w:pPr>
            <w:r>
              <w:t>2020 (June)</w:t>
            </w:r>
          </w:p>
        </w:tc>
        <w:tc>
          <w:tcPr>
            <w:tcW w:w="2877" w:type="dxa"/>
          </w:tcPr>
          <w:p w14:paraId="1BDC3625" w14:textId="77777777" w:rsidR="00CD639F" w:rsidRDefault="00CD639F" w:rsidP="00CD639F">
            <w:pPr>
              <w:spacing w:after="0" w:line="240" w:lineRule="auto"/>
              <w:jc w:val="center"/>
            </w:pPr>
            <w:r>
              <w:t>441</w:t>
            </w:r>
          </w:p>
        </w:tc>
        <w:tc>
          <w:tcPr>
            <w:tcW w:w="2877" w:type="dxa"/>
          </w:tcPr>
          <w:p w14:paraId="6A15FC3C" w14:textId="77777777" w:rsidR="00CD639F" w:rsidRDefault="00CD639F" w:rsidP="00CD639F">
            <w:pPr>
              <w:spacing w:after="0" w:line="240" w:lineRule="auto"/>
              <w:jc w:val="center"/>
            </w:pPr>
            <w:r>
              <w:t>90</w:t>
            </w:r>
          </w:p>
        </w:tc>
      </w:tr>
    </w:tbl>
    <w:p w14:paraId="3E6666AF" w14:textId="32FE885D" w:rsidR="00CD639F" w:rsidRDefault="00CD639F" w:rsidP="00CD639F">
      <w:pPr>
        <w:spacing w:after="0" w:line="240" w:lineRule="auto"/>
      </w:pPr>
      <w:r>
        <w:t>Table 1: CSBE 2013-2020 membership data</w:t>
      </w:r>
    </w:p>
    <w:p w14:paraId="52867353" w14:textId="77777777" w:rsidR="00E803E3" w:rsidRDefault="00E4467F">
      <w:pPr>
        <w:pStyle w:val="Default"/>
        <w:rPr>
          <w:sz w:val="22"/>
          <w:szCs w:val="22"/>
        </w:rPr>
      </w:pPr>
      <w:r>
        <w:rPr>
          <w:sz w:val="22"/>
          <w:szCs w:val="22"/>
        </w:rPr>
        <w:t xml:space="preserve"> </w:t>
      </w:r>
    </w:p>
    <w:p w14:paraId="0B03181D" w14:textId="77777777" w:rsidR="00E803E3" w:rsidRDefault="00E4467F">
      <w:pPr>
        <w:pStyle w:val="Default"/>
        <w:rPr>
          <w:sz w:val="22"/>
          <w:szCs w:val="22"/>
        </w:rPr>
      </w:pPr>
      <w:r>
        <w:rPr>
          <w:b/>
          <w:bCs/>
          <w:sz w:val="28"/>
          <w:szCs w:val="28"/>
        </w:rPr>
        <w:t xml:space="preserve">John Feddes - Society Manager - </w:t>
      </w:r>
      <w:r>
        <w:rPr>
          <w:sz w:val="22"/>
          <w:szCs w:val="22"/>
        </w:rPr>
        <w:t xml:space="preserve">The duties of the Society Manager include the following: </w:t>
      </w:r>
    </w:p>
    <w:p w14:paraId="10C0C5AA" w14:textId="77777777" w:rsidR="00E803E3" w:rsidRDefault="00E4467F">
      <w:pPr>
        <w:pStyle w:val="Default"/>
        <w:rPr>
          <w:sz w:val="22"/>
          <w:szCs w:val="22"/>
        </w:rPr>
      </w:pPr>
      <w:r>
        <w:rPr>
          <w:sz w:val="22"/>
          <w:szCs w:val="22"/>
        </w:rPr>
        <w:t xml:space="preserve">• Record the minutes of Council meetings and the annual business meeting and distribute the minutes to Council members within one month of the meeting. </w:t>
      </w:r>
    </w:p>
    <w:p w14:paraId="4E6BB5EA" w14:textId="77777777" w:rsidR="00E803E3" w:rsidRDefault="00E4467F">
      <w:pPr>
        <w:pStyle w:val="Default"/>
        <w:rPr>
          <w:sz w:val="22"/>
          <w:szCs w:val="22"/>
        </w:rPr>
      </w:pPr>
      <w:r>
        <w:rPr>
          <w:sz w:val="22"/>
          <w:szCs w:val="22"/>
        </w:rPr>
        <w:t xml:space="preserve">• Carry on correspondence for the Society. </w:t>
      </w:r>
    </w:p>
    <w:p w14:paraId="152EC3D4" w14:textId="77777777" w:rsidR="00E803E3" w:rsidRDefault="00E4467F">
      <w:pPr>
        <w:pStyle w:val="Default"/>
        <w:rPr>
          <w:sz w:val="22"/>
          <w:szCs w:val="22"/>
        </w:rPr>
      </w:pPr>
      <w:r>
        <w:rPr>
          <w:sz w:val="22"/>
          <w:szCs w:val="22"/>
        </w:rPr>
        <w:t xml:space="preserve">• Serve as the office liaison with ASABE office. </w:t>
      </w:r>
    </w:p>
    <w:p w14:paraId="3E1B4C1F" w14:textId="77777777" w:rsidR="00E803E3" w:rsidRDefault="00E4467F">
      <w:pPr>
        <w:pStyle w:val="Default"/>
        <w:rPr>
          <w:sz w:val="22"/>
          <w:szCs w:val="22"/>
        </w:rPr>
      </w:pPr>
      <w:r>
        <w:rPr>
          <w:sz w:val="22"/>
          <w:szCs w:val="22"/>
        </w:rPr>
        <w:t xml:space="preserve">• Assist in preparing CSBE awards, </w:t>
      </w:r>
      <w:proofErr w:type="gramStart"/>
      <w:r>
        <w:rPr>
          <w:sz w:val="22"/>
          <w:szCs w:val="22"/>
        </w:rPr>
        <w:t>commendations</w:t>
      </w:r>
      <w:proofErr w:type="gramEnd"/>
      <w:r>
        <w:rPr>
          <w:sz w:val="22"/>
          <w:szCs w:val="22"/>
        </w:rPr>
        <w:t xml:space="preserve"> and student awards for the Annual meeting</w:t>
      </w:r>
    </w:p>
    <w:p w14:paraId="38440C44" w14:textId="77777777" w:rsidR="00E803E3" w:rsidRDefault="00E4467F">
      <w:pPr>
        <w:pStyle w:val="Default"/>
        <w:rPr>
          <w:sz w:val="22"/>
          <w:szCs w:val="22"/>
        </w:rPr>
      </w:pPr>
      <w:r>
        <w:rPr>
          <w:sz w:val="22"/>
          <w:szCs w:val="22"/>
        </w:rPr>
        <w:t xml:space="preserve">Sent in 41 Grad student Applications (Fist time sponsored by the Foundation) </w:t>
      </w:r>
    </w:p>
    <w:p w14:paraId="25975FBA" w14:textId="77777777" w:rsidR="00E803E3" w:rsidRDefault="00E4467F">
      <w:pPr>
        <w:pStyle w:val="Default"/>
        <w:rPr>
          <w:sz w:val="22"/>
          <w:szCs w:val="22"/>
        </w:rPr>
      </w:pPr>
      <w:r>
        <w:rPr>
          <w:sz w:val="22"/>
          <w:szCs w:val="22"/>
        </w:rPr>
        <w:t xml:space="preserve">• Sent out new member certificates </w:t>
      </w:r>
    </w:p>
    <w:p w14:paraId="3B401FF0" w14:textId="77777777" w:rsidR="00E803E3" w:rsidRDefault="00E4467F">
      <w:pPr>
        <w:pStyle w:val="Default"/>
        <w:rPr>
          <w:sz w:val="22"/>
          <w:szCs w:val="22"/>
        </w:rPr>
      </w:pPr>
      <w:r>
        <w:rPr>
          <w:sz w:val="22"/>
          <w:szCs w:val="22"/>
        </w:rPr>
        <w:t xml:space="preserve">• Pay Society expenses. </w:t>
      </w:r>
    </w:p>
    <w:p w14:paraId="26160AF6" w14:textId="77777777" w:rsidR="00E803E3" w:rsidRDefault="00E4467F">
      <w:pPr>
        <w:pStyle w:val="Default"/>
        <w:rPr>
          <w:sz w:val="22"/>
          <w:szCs w:val="22"/>
        </w:rPr>
      </w:pPr>
      <w:r>
        <w:rPr>
          <w:sz w:val="22"/>
          <w:szCs w:val="22"/>
        </w:rPr>
        <w:t xml:space="preserve">• Arrange for preparation of </w:t>
      </w:r>
      <w:proofErr w:type="gramStart"/>
      <w:r>
        <w:rPr>
          <w:sz w:val="22"/>
          <w:szCs w:val="22"/>
        </w:rPr>
        <w:t>auditors</w:t>
      </w:r>
      <w:proofErr w:type="gramEnd"/>
      <w:r>
        <w:rPr>
          <w:sz w:val="22"/>
          <w:szCs w:val="22"/>
        </w:rPr>
        <w:t xml:space="preserve"> report for AGM. </w:t>
      </w:r>
    </w:p>
    <w:p w14:paraId="36AF51DD" w14:textId="77777777" w:rsidR="00E803E3" w:rsidRDefault="00E4467F">
      <w:pPr>
        <w:pStyle w:val="Default"/>
        <w:rPr>
          <w:sz w:val="22"/>
          <w:szCs w:val="22"/>
        </w:rPr>
      </w:pPr>
      <w:r>
        <w:rPr>
          <w:sz w:val="22"/>
          <w:szCs w:val="22"/>
        </w:rPr>
        <w:t xml:space="preserve">• Serve as the office liaison with affiliate societies. </w:t>
      </w:r>
    </w:p>
    <w:p w14:paraId="7EE46499" w14:textId="77777777" w:rsidR="00E803E3" w:rsidRDefault="00E4467F">
      <w:pPr>
        <w:pStyle w:val="Default"/>
        <w:rPr>
          <w:sz w:val="22"/>
          <w:szCs w:val="22"/>
        </w:rPr>
      </w:pPr>
      <w:r>
        <w:rPr>
          <w:sz w:val="22"/>
          <w:szCs w:val="22"/>
        </w:rPr>
        <w:t xml:space="preserve">• Report election results to Council and the annual business meeting. </w:t>
      </w:r>
    </w:p>
    <w:p w14:paraId="1AF42F34" w14:textId="77777777" w:rsidR="00E803E3" w:rsidRDefault="00E4467F">
      <w:pPr>
        <w:pStyle w:val="Default"/>
        <w:rPr>
          <w:sz w:val="22"/>
          <w:szCs w:val="22"/>
        </w:rPr>
      </w:pPr>
      <w:r>
        <w:rPr>
          <w:sz w:val="22"/>
          <w:szCs w:val="22"/>
        </w:rPr>
        <w:t xml:space="preserve">• File an annual summary with the Minister of Consumer and Corporate Affairs Canada. </w:t>
      </w:r>
    </w:p>
    <w:p w14:paraId="24C3ADD7" w14:textId="77777777" w:rsidR="00E803E3" w:rsidRDefault="00E4467F">
      <w:pPr>
        <w:pStyle w:val="Default"/>
        <w:rPr>
          <w:sz w:val="22"/>
          <w:szCs w:val="22"/>
        </w:rPr>
      </w:pPr>
      <w:r>
        <w:rPr>
          <w:sz w:val="22"/>
          <w:szCs w:val="22"/>
        </w:rPr>
        <w:t xml:space="preserve">• Preserve all documents of the Society except those assigned to other officers or committees. </w:t>
      </w:r>
    </w:p>
    <w:p w14:paraId="01F0E3AE" w14:textId="77777777" w:rsidR="00E803E3" w:rsidRDefault="00E4467F">
      <w:pPr>
        <w:pStyle w:val="Default"/>
        <w:rPr>
          <w:sz w:val="22"/>
          <w:szCs w:val="22"/>
        </w:rPr>
      </w:pPr>
      <w:r>
        <w:rPr>
          <w:sz w:val="22"/>
          <w:szCs w:val="22"/>
        </w:rPr>
        <w:t xml:space="preserve">• Carry out general secretarial duties including keeping of committee lists, bringing appropriate documents to meetings and correspondence. </w:t>
      </w:r>
    </w:p>
    <w:p w14:paraId="115B4422" w14:textId="77777777" w:rsidR="00E803E3" w:rsidRDefault="00E4467F">
      <w:pPr>
        <w:pStyle w:val="Default"/>
        <w:rPr>
          <w:sz w:val="22"/>
          <w:szCs w:val="22"/>
        </w:rPr>
      </w:pPr>
      <w:r>
        <w:rPr>
          <w:sz w:val="22"/>
          <w:szCs w:val="22"/>
        </w:rPr>
        <w:t xml:space="preserve">• Receive all By-law changes but not responsible for making the changes. </w:t>
      </w:r>
    </w:p>
    <w:p w14:paraId="75518F7D" w14:textId="77777777" w:rsidR="00E803E3" w:rsidRDefault="00E4467F">
      <w:pPr>
        <w:pStyle w:val="Default"/>
        <w:rPr>
          <w:sz w:val="22"/>
          <w:szCs w:val="22"/>
        </w:rPr>
      </w:pPr>
      <w:r>
        <w:rPr>
          <w:sz w:val="22"/>
          <w:szCs w:val="22"/>
        </w:rPr>
        <w:t xml:space="preserve">• Publish and supply in quantity the Awards Booklet to the AGM. </w:t>
      </w:r>
    </w:p>
    <w:p w14:paraId="54FA95A9" w14:textId="77777777" w:rsidR="00E803E3" w:rsidRDefault="00E4467F">
      <w:pPr>
        <w:pStyle w:val="Default"/>
        <w:rPr>
          <w:sz w:val="22"/>
          <w:szCs w:val="22"/>
        </w:rPr>
      </w:pPr>
      <w:r>
        <w:rPr>
          <w:sz w:val="22"/>
          <w:szCs w:val="22"/>
        </w:rPr>
        <w:t xml:space="preserve">• Invoice the authors for page charges </w:t>
      </w:r>
    </w:p>
    <w:p w14:paraId="2C4C59ED" w14:textId="77777777" w:rsidR="00E803E3" w:rsidRDefault="00E4467F">
      <w:pPr>
        <w:pStyle w:val="Default"/>
        <w:rPr>
          <w:sz w:val="22"/>
          <w:szCs w:val="22"/>
        </w:rPr>
      </w:pPr>
      <w:r>
        <w:rPr>
          <w:sz w:val="22"/>
          <w:szCs w:val="22"/>
        </w:rPr>
        <w:t xml:space="preserve">• Arrange the printing and mail the CBE Journal </w:t>
      </w:r>
    </w:p>
    <w:p w14:paraId="0822914C" w14:textId="77777777" w:rsidR="00E803E3" w:rsidRDefault="00E4467F">
      <w:pPr>
        <w:pStyle w:val="Default"/>
        <w:rPr>
          <w:sz w:val="22"/>
          <w:szCs w:val="22"/>
        </w:rPr>
      </w:pPr>
      <w:r>
        <w:rPr>
          <w:sz w:val="22"/>
          <w:szCs w:val="22"/>
        </w:rPr>
        <w:t xml:space="preserve">• Serve as Secretary-Treasurer for the CSBE/SCGAB Foundation </w:t>
      </w:r>
    </w:p>
    <w:p w14:paraId="312CCCEE" w14:textId="77777777" w:rsidR="00E803E3" w:rsidRDefault="00E4467F">
      <w:pPr>
        <w:pStyle w:val="Default"/>
        <w:rPr>
          <w:sz w:val="22"/>
          <w:szCs w:val="22"/>
        </w:rPr>
      </w:pPr>
      <w:r>
        <w:rPr>
          <w:sz w:val="22"/>
          <w:szCs w:val="22"/>
        </w:rPr>
        <w:t xml:space="preserve">• Send out Foundation donation tax receipts </w:t>
      </w:r>
    </w:p>
    <w:p w14:paraId="1EBE8268" w14:textId="77777777" w:rsidR="00E803E3" w:rsidRDefault="00E803E3">
      <w:pPr>
        <w:pStyle w:val="Default"/>
        <w:rPr>
          <w:sz w:val="22"/>
          <w:szCs w:val="22"/>
        </w:rPr>
      </w:pPr>
    </w:p>
    <w:p w14:paraId="0D9D8F40" w14:textId="77777777" w:rsidR="00E803E3" w:rsidRPr="0025629E" w:rsidRDefault="00E4467F">
      <w:pPr>
        <w:pStyle w:val="Default"/>
        <w:rPr>
          <w:sz w:val="22"/>
          <w:szCs w:val="22"/>
        </w:rPr>
      </w:pPr>
      <w:r w:rsidRPr="0025629E">
        <w:rPr>
          <w:sz w:val="22"/>
          <w:szCs w:val="22"/>
        </w:rPr>
        <w:t xml:space="preserve">As you are aware, CSBE-SCGAB Society and CSBE-SCGAB Foundation offer several </w:t>
      </w:r>
      <w:proofErr w:type="gramStart"/>
      <w:r w:rsidRPr="0025629E">
        <w:rPr>
          <w:sz w:val="22"/>
          <w:szCs w:val="22"/>
        </w:rPr>
        <w:t>student</w:t>
      </w:r>
      <w:proofErr w:type="gramEnd"/>
      <w:r w:rsidRPr="0025629E">
        <w:rPr>
          <w:sz w:val="22"/>
          <w:szCs w:val="22"/>
        </w:rPr>
        <w:t xml:space="preserve"> awards every year. Please email me for information. </w:t>
      </w:r>
      <w:r w:rsidRPr="0025629E">
        <w:rPr>
          <w:b/>
          <w:sz w:val="22"/>
          <w:szCs w:val="22"/>
        </w:rPr>
        <w:t>Student a</w:t>
      </w:r>
      <w:r w:rsidRPr="0025629E">
        <w:rPr>
          <w:b/>
          <w:bCs/>
          <w:sz w:val="22"/>
          <w:szCs w:val="22"/>
        </w:rPr>
        <w:t xml:space="preserve">pplicants must be a member of the Society. </w:t>
      </w:r>
      <w:r w:rsidRPr="0025629E">
        <w:rPr>
          <w:sz w:val="22"/>
          <w:szCs w:val="22"/>
        </w:rPr>
        <w:t xml:space="preserve">The Foundation will pay the membership dues for </w:t>
      </w:r>
      <w:r w:rsidRPr="0025629E">
        <w:rPr>
          <w:b/>
          <w:bCs/>
          <w:sz w:val="22"/>
          <w:szCs w:val="22"/>
        </w:rPr>
        <w:t xml:space="preserve">first-time-ever </w:t>
      </w:r>
      <w:r w:rsidRPr="0025629E">
        <w:rPr>
          <w:sz w:val="22"/>
          <w:szCs w:val="22"/>
        </w:rPr>
        <w:t>Graduate Students. See Website.</w:t>
      </w:r>
    </w:p>
    <w:p w14:paraId="708D37F4" w14:textId="77777777" w:rsidR="00E803E3" w:rsidRPr="0025629E" w:rsidRDefault="00E4467F">
      <w:pPr>
        <w:pStyle w:val="Default"/>
        <w:rPr>
          <w:sz w:val="22"/>
          <w:szCs w:val="22"/>
        </w:rPr>
      </w:pPr>
      <w:r w:rsidRPr="0025629E">
        <w:rPr>
          <w:sz w:val="22"/>
          <w:szCs w:val="22"/>
        </w:rPr>
        <w:t xml:space="preserve"> </w:t>
      </w:r>
    </w:p>
    <w:p w14:paraId="74A88433" w14:textId="16C085D0" w:rsidR="00E803E3" w:rsidRDefault="00E4467F">
      <w:pPr>
        <w:pStyle w:val="Default"/>
        <w:rPr>
          <w:sz w:val="22"/>
          <w:szCs w:val="22"/>
        </w:rPr>
      </w:pPr>
      <w:r w:rsidRPr="0025629E">
        <w:rPr>
          <w:sz w:val="22"/>
          <w:szCs w:val="22"/>
        </w:rPr>
        <w:t xml:space="preserve">This year, we </w:t>
      </w:r>
      <w:r w:rsidR="004B73BE">
        <w:rPr>
          <w:sz w:val="22"/>
          <w:szCs w:val="22"/>
        </w:rPr>
        <w:t xml:space="preserve">presented </w:t>
      </w:r>
      <w:r w:rsidRPr="0025629E">
        <w:rPr>
          <w:sz w:val="22"/>
          <w:szCs w:val="22"/>
        </w:rPr>
        <w:t xml:space="preserve">2 ASABE ¼ Scale Tractor Student Design Foundation Awards - $500/each; 5 Foundation Undergraduate Scholarships - $300/student; </w:t>
      </w:r>
      <w:r w:rsidR="004B73BE">
        <w:rPr>
          <w:sz w:val="22"/>
          <w:szCs w:val="22"/>
        </w:rPr>
        <w:t>23</w:t>
      </w:r>
      <w:r w:rsidRPr="0025629E">
        <w:rPr>
          <w:sz w:val="22"/>
          <w:szCs w:val="22"/>
        </w:rPr>
        <w:t xml:space="preserve"> Undergraduate Awards - $100 /student; </w:t>
      </w:r>
      <w:r w:rsidR="0025629E" w:rsidRPr="0025629E">
        <w:rPr>
          <w:sz w:val="22"/>
          <w:szCs w:val="22"/>
        </w:rPr>
        <w:t>8</w:t>
      </w:r>
      <w:r w:rsidRPr="0025629E">
        <w:rPr>
          <w:sz w:val="22"/>
          <w:szCs w:val="22"/>
        </w:rPr>
        <w:t xml:space="preserve"> </w:t>
      </w:r>
      <w:r w:rsidRPr="0025629E">
        <w:rPr>
          <w:sz w:val="22"/>
          <w:szCs w:val="22"/>
        </w:rPr>
        <w:lastRenderedPageBreak/>
        <w:t xml:space="preserve">Graduate Thesis Awards (MSc) - $200/student; and </w:t>
      </w:r>
      <w:r w:rsidR="0025629E" w:rsidRPr="0025629E">
        <w:rPr>
          <w:sz w:val="22"/>
          <w:szCs w:val="22"/>
        </w:rPr>
        <w:t>3</w:t>
      </w:r>
      <w:r w:rsidRPr="0025629E">
        <w:rPr>
          <w:sz w:val="22"/>
          <w:szCs w:val="22"/>
        </w:rPr>
        <w:t xml:space="preserve"> Graduate Thesis Awards (PhD) - $200/student.</w:t>
      </w:r>
      <w:r>
        <w:rPr>
          <w:sz w:val="22"/>
          <w:szCs w:val="22"/>
        </w:rPr>
        <w:t xml:space="preserve"> </w:t>
      </w:r>
      <w:r w:rsidR="004B73BE">
        <w:rPr>
          <w:sz w:val="22"/>
          <w:szCs w:val="22"/>
        </w:rPr>
        <w:t>Total $</w:t>
      </w:r>
      <w:proofErr w:type="gramStart"/>
      <w:r w:rsidR="004B73BE">
        <w:rPr>
          <w:sz w:val="22"/>
          <w:szCs w:val="22"/>
        </w:rPr>
        <w:t>7400;;</w:t>
      </w:r>
      <w:proofErr w:type="gramEnd"/>
      <w:r w:rsidR="004B73BE">
        <w:rPr>
          <w:sz w:val="22"/>
          <w:szCs w:val="22"/>
        </w:rPr>
        <w:t xml:space="preserve"> $2500 Foundation, $4900 Society</w:t>
      </w:r>
    </w:p>
    <w:p w14:paraId="355F6905" w14:textId="284CB06C" w:rsidR="004B73BE" w:rsidRDefault="004B73BE">
      <w:pPr>
        <w:pStyle w:val="Default"/>
        <w:rPr>
          <w:sz w:val="22"/>
          <w:szCs w:val="22"/>
        </w:rPr>
      </w:pPr>
    </w:p>
    <w:p w14:paraId="2118DD47" w14:textId="77777777" w:rsidR="004B73BE" w:rsidRDefault="004B73BE">
      <w:pPr>
        <w:pStyle w:val="Default"/>
        <w:rPr>
          <w:sz w:val="22"/>
          <w:szCs w:val="22"/>
        </w:rPr>
      </w:pPr>
    </w:p>
    <w:p w14:paraId="468204FE" w14:textId="77777777" w:rsidR="00491DDE" w:rsidRPr="00D33F10" w:rsidRDefault="00491DDE" w:rsidP="00491DDE">
      <w:pPr>
        <w:widowControl w:val="0"/>
        <w:rPr>
          <w:rFonts w:ascii="Times New Roman" w:hAnsi="Times New Roman"/>
          <w:b/>
          <w:bCs/>
          <w:sz w:val="32"/>
          <w:szCs w:val="32"/>
        </w:rPr>
      </w:pPr>
      <w:r w:rsidRPr="00D33F10">
        <w:rPr>
          <w:rFonts w:ascii="Times New Roman" w:hAnsi="Times New Roman"/>
          <w:b/>
          <w:bCs/>
          <w:sz w:val="32"/>
          <w:szCs w:val="32"/>
        </w:rPr>
        <w:t>2020 CSBE/SCGAB STUDENT AWARDS</w:t>
      </w:r>
    </w:p>
    <w:p w14:paraId="050671D3" w14:textId="77777777" w:rsidR="00491DDE" w:rsidRPr="00AD7F11" w:rsidRDefault="00491DDE" w:rsidP="00491DDE">
      <w:pPr>
        <w:widowControl w:val="0"/>
        <w:rPr>
          <w:rFonts w:ascii="Times New Roman" w:hAnsi="Times New Roman"/>
          <w:b/>
          <w:bCs/>
          <w:szCs w:val="24"/>
        </w:rPr>
      </w:pPr>
    </w:p>
    <w:p w14:paraId="63494E31" w14:textId="77777777" w:rsidR="00491DDE" w:rsidRPr="00D33F10" w:rsidRDefault="00491DDE" w:rsidP="00491DDE">
      <w:pPr>
        <w:widowControl w:val="0"/>
        <w:rPr>
          <w:rFonts w:ascii="Times New Roman" w:hAnsi="Times New Roman"/>
          <w:sz w:val="28"/>
          <w:szCs w:val="28"/>
        </w:rPr>
      </w:pPr>
      <w:proofErr w:type="gramStart"/>
      <w:r w:rsidRPr="00D33F10">
        <w:rPr>
          <w:rFonts w:ascii="Times New Roman" w:hAnsi="Times New Roman"/>
          <w:b/>
          <w:bCs/>
          <w:sz w:val="28"/>
          <w:szCs w:val="28"/>
        </w:rPr>
        <w:t>ASABE  ¼</w:t>
      </w:r>
      <w:proofErr w:type="gramEnd"/>
      <w:r w:rsidRPr="00D33F10">
        <w:rPr>
          <w:rFonts w:ascii="Times New Roman" w:hAnsi="Times New Roman"/>
          <w:b/>
          <w:bCs/>
          <w:sz w:val="28"/>
          <w:szCs w:val="28"/>
        </w:rPr>
        <w:t xml:space="preserve"> Scale Tractor Student Design Competition - $500</w:t>
      </w:r>
    </w:p>
    <w:p w14:paraId="0E49A3E4" w14:textId="77777777" w:rsidR="00491DDE" w:rsidRPr="00AD7F11" w:rsidRDefault="00491DDE" w:rsidP="00491DDE">
      <w:pPr>
        <w:pStyle w:val="Default"/>
        <w:jc w:val="center"/>
        <w:rPr>
          <w:lang w:val="en-US"/>
        </w:rPr>
      </w:pPr>
      <w:r w:rsidRPr="00AD7F11">
        <w:rPr>
          <w:lang w:val="en-US"/>
        </w:rPr>
        <w:t> </w:t>
      </w:r>
    </w:p>
    <w:p w14:paraId="3A211F7F" w14:textId="77777777" w:rsidR="00491DDE" w:rsidRDefault="00491DDE" w:rsidP="00491DDE">
      <w:pPr>
        <w:widowControl w:val="0"/>
        <w:rPr>
          <w:rFonts w:ascii="Times New Roman" w:hAnsi="Times New Roman"/>
          <w:szCs w:val="24"/>
        </w:rPr>
      </w:pPr>
      <w:r w:rsidRPr="008C125E">
        <w:rPr>
          <w:rFonts w:ascii="Times New Roman" w:hAnsi="Times New Roman"/>
          <w:szCs w:val="24"/>
        </w:rPr>
        <w:t>Design and construction of a four-wheel-drive tractor taking into consideration the rules specified by the American Society of Agricultural and Biological Engineers (ASABE)</w:t>
      </w:r>
    </w:p>
    <w:p w14:paraId="23C2116C" w14:textId="77777777" w:rsidR="00491DDE" w:rsidRPr="00D33F10" w:rsidRDefault="00491DDE" w:rsidP="00491DDE">
      <w:pPr>
        <w:spacing w:after="0" w:line="240" w:lineRule="auto"/>
        <w:jc w:val="both"/>
        <w:rPr>
          <w:rFonts w:ascii="Times New Roman" w:eastAsia="Times New Roman" w:hAnsi="Times New Roman" w:cs="Times New Roman"/>
          <w:b/>
          <w:bCs/>
          <w:sz w:val="24"/>
          <w:szCs w:val="24"/>
          <w:lang w:val="fr-CA" w:eastAsia="fr-FR"/>
        </w:rPr>
      </w:pPr>
      <w:r w:rsidRPr="00D33F10">
        <w:rPr>
          <w:rFonts w:ascii="Times New Roman" w:eastAsia="Times New Roman" w:hAnsi="Times New Roman" w:cs="Times New Roman"/>
          <w:b/>
          <w:bCs/>
          <w:sz w:val="24"/>
          <w:szCs w:val="24"/>
          <w:lang w:val="fr-CA" w:eastAsia="fr-FR"/>
        </w:rPr>
        <w:t xml:space="preserve">Université </w:t>
      </w:r>
      <w:proofErr w:type="gramStart"/>
      <w:r w:rsidRPr="00D33F10">
        <w:rPr>
          <w:rFonts w:ascii="Times New Roman" w:eastAsia="Times New Roman" w:hAnsi="Times New Roman" w:cs="Times New Roman"/>
          <w:b/>
          <w:bCs/>
          <w:sz w:val="24"/>
          <w:szCs w:val="24"/>
          <w:lang w:val="fr-CA" w:eastAsia="fr-FR"/>
        </w:rPr>
        <w:t>Laval,  Équipe</w:t>
      </w:r>
      <w:proofErr w:type="gramEnd"/>
      <w:r w:rsidRPr="00D33F10">
        <w:rPr>
          <w:rFonts w:ascii="Times New Roman" w:eastAsia="Times New Roman" w:hAnsi="Times New Roman" w:cs="Times New Roman"/>
          <w:b/>
          <w:bCs/>
          <w:sz w:val="24"/>
          <w:szCs w:val="24"/>
          <w:lang w:val="fr-CA" w:eastAsia="fr-FR"/>
        </w:rPr>
        <w:t xml:space="preserve"> </w:t>
      </w:r>
      <w:proofErr w:type="spellStart"/>
      <w:r w:rsidRPr="00D33F10">
        <w:rPr>
          <w:rFonts w:ascii="Times New Roman" w:eastAsia="Times New Roman" w:hAnsi="Times New Roman" w:cs="Times New Roman"/>
          <w:b/>
          <w:bCs/>
          <w:sz w:val="24"/>
          <w:szCs w:val="24"/>
          <w:lang w:val="fr-CA" w:eastAsia="fr-FR"/>
        </w:rPr>
        <w:t>ULtrac</w:t>
      </w:r>
      <w:proofErr w:type="spellEnd"/>
      <w:r w:rsidRPr="00D33F10">
        <w:rPr>
          <w:rFonts w:ascii="Times New Roman" w:eastAsia="Times New Roman" w:hAnsi="Times New Roman" w:cs="Times New Roman"/>
          <w:b/>
          <w:bCs/>
          <w:sz w:val="24"/>
          <w:szCs w:val="24"/>
          <w:lang w:val="fr-CA" w:eastAsia="fr-FR"/>
        </w:rPr>
        <w:t xml:space="preserve"> – </w:t>
      </w:r>
      <w:r w:rsidRPr="00D33F10">
        <w:rPr>
          <w:rFonts w:ascii="Times New Roman" w:eastAsia="Times New Roman" w:hAnsi="Times New Roman" w:cs="Times New Roman"/>
          <w:sz w:val="24"/>
          <w:szCs w:val="24"/>
          <w:lang w:val="fr-CA" w:eastAsia="fr-FR"/>
        </w:rPr>
        <w:t xml:space="preserve">J. Fréchette (Leader), </w:t>
      </w:r>
      <w:r w:rsidRPr="00D33F10">
        <w:rPr>
          <w:rFonts w:ascii="Times New Roman" w:eastAsia="Times New Roman" w:hAnsi="Times New Roman" w:cs="Times New Roman"/>
          <w:sz w:val="24"/>
          <w:szCs w:val="24"/>
          <w:lang w:val="en-GB" w:eastAsia="fr-FR"/>
        </w:rPr>
        <w:t>G. Lafond</w:t>
      </w:r>
      <w:r w:rsidRPr="00D33F10">
        <w:rPr>
          <w:rFonts w:ascii="Times New Roman" w:eastAsia="Times New Roman" w:hAnsi="Times New Roman" w:cs="Times New Roman"/>
          <w:sz w:val="24"/>
          <w:szCs w:val="24"/>
          <w:lang w:val="fr-CA" w:eastAsia="fr-FR"/>
        </w:rPr>
        <w:t xml:space="preserve">, F. </w:t>
      </w:r>
      <w:proofErr w:type="spellStart"/>
      <w:r w:rsidRPr="00D33F10">
        <w:rPr>
          <w:rFonts w:ascii="Times New Roman" w:eastAsia="Times New Roman" w:hAnsi="Times New Roman" w:cs="Times New Roman"/>
          <w:sz w:val="24"/>
          <w:szCs w:val="24"/>
          <w:lang w:val="fr-CA" w:eastAsia="fr-FR"/>
        </w:rPr>
        <w:t>Daigneault</w:t>
      </w:r>
      <w:proofErr w:type="spellEnd"/>
      <w:r w:rsidRPr="00D33F10">
        <w:rPr>
          <w:rFonts w:ascii="Times New Roman" w:eastAsia="Times New Roman" w:hAnsi="Times New Roman" w:cs="Times New Roman"/>
          <w:sz w:val="24"/>
          <w:szCs w:val="24"/>
          <w:lang w:val="fr-CA" w:eastAsia="fr-FR"/>
        </w:rPr>
        <w:t xml:space="preserve">, É. Marineau-Bélanger, L. Lampron, </w:t>
      </w:r>
      <w:r w:rsidRPr="00D33F10">
        <w:rPr>
          <w:rFonts w:ascii="Times New Roman" w:eastAsia="Times New Roman" w:hAnsi="Times New Roman" w:cs="Times New Roman"/>
          <w:sz w:val="24"/>
          <w:szCs w:val="24"/>
          <w:lang w:eastAsia="fr-FR"/>
        </w:rPr>
        <w:t>S. Le Bouthillier</w:t>
      </w:r>
      <w:r w:rsidRPr="00D33F10">
        <w:rPr>
          <w:rFonts w:ascii="Times New Roman" w:eastAsia="Times New Roman" w:hAnsi="Times New Roman" w:cs="Times New Roman"/>
          <w:sz w:val="24"/>
          <w:szCs w:val="24"/>
          <w:lang w:val="fr-CA" w:eastAsia="fr-FR"/>
        </w:rPr>
        <w:t xml:space="preserve">, W. Falcon, A. </w:t>
      </w:r>
      <w:proofErr w:type="spellStart"/>
      <w:r w:rsidRPr="00D33F10">
        <w:rPr>
          <w:rFonts w:ascii="Times New Roman" w:eastAsia="Times New Roman" w:hAnsi="Times New Roman" w:cs="Times New Roman"/>
          <w:sz w:val="24"/>
          <w:szCs w:val="24"/>
          <w:lang w:val="fr-CA" w:eastAsia="fr-FR"/>
        </w:rPr>
        <w:t>Voghell</w:t>
      </w:r>
      <w:proofErr w:type="spellEnd"/>
      <w:r w:rsidRPr="00D33F10">
        <w:rPr>
          <w:rFonts w:ascii="Times New Roman" w:eastAsia="Times New Roman" w:hAnsi="Times New Roman" w:cs="Times New Roman"/>
          <w:sz w:val="24"/>
          <w:szCs w:val="24"/>
          <w:lang w:val="fr-CA" w:eastAsia="fr-FR"/>
        </w:rPr>
        <w:t xml:space="preserve">, J. </w:t>
      </w:r>
      <w:proofErr w:type="gramStart"/>
      <w:r w:rsidRPr="00D33F10">
        <w:rPr>
          <w:rFonts w:ascii="Times New Roman" w:eastAsia="Times New Roman" w:hAnsi="Times New Roman" w:cs="Times New Roman"/>
          <w:sz w:val="24"/>
          <w:szCs w:val="24"/>
          <w:lang w:val="fr-CA" w:eastAsia="fr-FR"/>
        </w:rPr>
        <w:t xml:space="preserve">Mallet, </w:t>
      </w:r>
      <w:r w:rsidRPr="00D33F10">
        <w:rPr>
          <w:rFonts w:ascii="Times New Roman" w:eastAsia="Times New Roman" w:hAnsi="Times New Roman" w:cs="Times New Roman"/>
          <w:b/>
          <w:bCs/>
          <w:sz w:val="24"/>
          <w:szCs w:val="24"/>
          <w:lang w:val="fr-CA" w:eastAsia="fr-FR"/>
        </w:rPr>
        <w:t xml:space="preserve"> </w:t>
      </w:r>
      <w:r w:rsidRPr="00D33F10">
        <w:rPr>
          <w:rFonts w:ascii="Times New Roman" w:eastAsia="Times New Roman" w:hAnsi="Times New Roman" w:cs="Times New Roman"/>
          <w:sz w:val="24"/>
          <w:szCs w:val="24"/>
          <w:lang w:val="en-GB" w:eastAsia="fr-FR"/>
        </w:rPr>
        <w:t>P.</w:t>
      </w:r>
      <w:proofErr w:type="gramEnd"/>
      <w:r w:rsidRPr="00D33F10">
        <w:rPr>
          <w:rFonts w:ascii="Times New Roman" w:eastAsia="Times New Roman" w:hAnsi="Times New Roman" w:cs="Times New Roman"/>
          <w:sz w:val="24"/>
          <w:szCs w:val="24"/>
          <w:lang w:val="en-GB" w:eastAsia="fr-FR"/>
        </w:rPr>
        <w:t xml:space="preserve"> </w:t>
      </w:r>
      <w:proofErr w:type="spellStart"/>
      <w:r w:rsidRPr="00D33F10">
        <w:rPr>
          <w:rFonts w:ascii="Times New Roman" w:eastAsia="Times New Roman" w:hAnsi="Times New Roman" w:cs="Times New Roman"/>
          <w:sz w:val="24"/>
          <w:szCs w:val="24"/>
          <w:lang w:val="en-GB" w:eastAsia="fr-FR"/>
        </w:rPr>
        <w:t>Désautels</w:t>
      </w:r>
      <w:proofErr w:type="spellEnd"/>
    </w:p>
    <w:p w14:paraId="67231E3E" w14:textId="77777777" w:rsidR="00491DDE" w:rsidRPr="008C125E" w:rsidRDefault="00491DDE" w:rsidP="00491DDE">
      <w:pPr>
        <w:pStyle w:val="BodyText"/>
        <w:rPr>
          <w:b w:val="0"/>
          <w:bCs w:val="0"/>
          <w:lang w:val="fr-CA"/>
        </w:rPr>
      </w:pPr>
    </w:p>
    <w:p w14:paraId="494C31B3" w14:textId="77777777" w:rsidR="00491DDE" w:rsidRPr="008C125E" w:rsidRDefault="00491DDE" w:rsidP="00491DDE">
      <w:pPr>
        <w:rPr>
          <w:rFonts w:ascii="Times New Roman" w:hAnsi="Times New Roman"/>
          <w:szCs w:val="24"/>
          <w:lang w:val="fr-CA"/>
        </w:rPr>
      </w:pPr>
      <w:r w:rsidRPr="008C125E">
        <w:rPr>
          <w:rFonts w:ascii="Times New Roman" w:hAnsi="Times New Roman"/>
          <w:b/>
          <w:bCs/>
          <w:szCs w:val="24"/>
          <w:lang w:val="fr-CA"/>
        </w:rPr>
        <w:t xml:space="preserve">McGill </w:t>
      </w:r>
      <w:proofErr w:type="spellStart"/>
      <w:r w:rsidRPr="008C125E">
        <w:rPr>
          <w:rFonts w:ascii="Times New Roman" w:hAnsi="Times New Roman"/>
          <w:b/>
          <w:bCs/>
          <w:szCs w:val="24"/>
          <w:lang w:val="fr-CA"/>
        </w:rPr>
        <w:t>University</w:t>
      </w:r>
      <w:proofErr w:type="spellEnd"/>
      <w:r w:rsidRPr="008C125E">
        <w:rPr>
          <w:rFonts w:ascii="Times New Roman" w:hAnsi="Times New Roman"/>
          <w:b/>
          <w:bCs/>
          <w:szCs w:val="24"/>
          <w:lang w:val="fr-CA"/>
        </w:rPr>
        <w:t xml:space="preserve">, </w:t>
      </w:r>
      <w:proofErr w:type="spellStart"/>
      <w:r w:rsidRPr="008C125E">
        <w:rPr>
          <w:rFonts w:ascii="Times New Roman" w:hAnsi="Times New Roman"/>
          <w:b/>
          <w:bCs/>
          <w:szCs w:val="24"/>
          <w:lang w:val="fr-CA"/>
        </w:rPr>
        <w:t>Mutrac</w:t>
      </w:r>
      <w:proofErr w:type="spellEnd"/>
      <w:r w:rsidRPr="008C125E">
        <w:rPr>
          <w:rFonts w:ascii="Times New Roman" w:hAnsi="Times New Roman"/>
          <w:bCs/>
          <w:szCs w:val="24"/>
          <w:lang w:val="fr-CA"/>
        </w:rPr>
        <w:t xml:space="preserve"> – </w:t>
      </w:r>
      <w:r w:rsidRPr="008C125E">
        <w:rPr>
          <w:rFonts w:ascii="Times New Roman" w:hAnsi="Times New Roman"/>
          <w:szCs w:val="24"/>
        </w:rPr>
        <w:t xml:space="preserve">A. </w:t>
      </w:r>
      <w:proofErr w:type="spellStart"/>
      <w:r w:rsidRPr="008C125E">
        <w:rPr>
          <w:rFonts w:ascii="Times New Roman" w:hAnsi="Times New Roman"/>
          <w:szCs w:val="24"/>
        </w:rPr>
        <w:t>Pille</w:t>
      </w:r>
      <w:proofErr w:type="spellEnd"/>
      <w:r w:rsidRPr="008C125E">
        <w:rPr>
          <w:rFonts w:ascii="Times New Roman" w:hAnsi="Times New Roman"/>
          <w:szCs w:val="24"/>
        </w:rPr>
        <w:t xml:space="preserve">, S. McGuire, L. Diaz-Pappas, I. </w:t>
      </w:r>
      <w:proofErr w:type="spellStart"/>
      <w:r w:rsidRPr="008C125E">
        <w:rPr>
          <w:rFonts w:ascii="Times New Roman" w:hAnsi="Times New Roman"/>
          <w:szCs w:val="24"/>
        </w:rPr>
        <w:t>Karovitch</w:t>
      </w:r>
      <w:proofErr w:type="spellEnd"/>
      <w:r w:rsidRPr="008C125E">
        <w:rPr>
          <w:rFonts w:ascii="Times New Roman" w:hAnsi="Times New Roman"/>
          <w:szCs w:val="24"/>
        </w:rPr>
        <w:t xml:space="preserve">, H. </w:t>
      </w:r>
      <w:proofErr w:type="spellStart"/>
      <w:r w:rsidRPr="008C125E">
        <w:rPr>
          <w:rFonts w:ascii="Times New Roman" w:hAnsi="Times New Roman"/>
          <w:szCs w:val="24"/>
        </w:rPr>
        <w:t>Macek</w:t>
      </w:r>
      <w:proofErr w:type="spellEnd"/>
      <w:r w:rsidRPr="008C125E">
        <w:rPr>
          <w:rFonts w:ascii="Times New Roman" w:hAnsi="Times New Roman"/>
          <w:szCs w:val="24"/>
        </w:rPr>
        <w:t xml:space="preserve">, C. Wells, A. Leak, </w:t>
      </w:r>
      <w:proofErr w:type="spellStart"/>
      <w:proofErr w:type="gramStart"/>
      <w:r w:rsidRPr="008C125E">
        <w:rPr>
          <w:rFonts w:ascii="Times New Roman" w:hAnsi="Times New Roman"/>
          <w:szCs w:val="24"/>
        </w:rPr>
        <w:t>A.Kujiper</w:t>
      </w:r>
      <w:proofErr w:type="spellEnd"/>
      <w:proofErr w:type="gramEnd"/>
      <w:r w:rsidRPr="008C125E">
        <w:rPr>
          <w:rFonts w:ascii="Times New Roman" w:hAnsi="Times New Roman"/>
          <w:szCs w:val="24"/>
        </w:rPr>
        <w:t xml:space="preserve">, D. John, L. </w:t>
      </w:r>
      <w:proofErr w:type="spellStart"/>
      <w:r w:rsidRPr="008C125E">
        <w:rPr>
          <w:rFonts w:ascii="Times New Roman" w:hAnsi="Times New Roman"/>
          <w:szCs w:val="24"/>
        </w:rPr>
        <w:t>Mescheder</w:t>
      </w:r>
      <w:proofErr w:type="spellEnd"/>
      <w:r w:rsidRPr="008C125E">
        <w:rPr>
          <w:rFonts w:ascii="Times New Roman" w:hAnsi="Times New Roman"/>
          <w:szCs w:val="24"/>
        </w:rPr>
        <w:t xml:space="preserve">, N. Audi, V. T. </w:t>
      </w:r>
      <w:proofErr w:type="spellStart"/>
      <w:r w:rsidRPr="008C125E">
        <w:rPr>
          <w:rFonts w:ascii="Times New Roman" w:hAnsi="Times New Roman"/>
          <w:szCs w:val="24"/>
        </w:rPr>
        <w:t>Paepcke</w:t>
      </w:r>
      <w:proofErr w:type="spellEnd"/>
      <w:r w:rsidRPr="008C125E">
        <w:rPr>
          <w:rFonts w:ascii="Times New Roman" w:hAnsi="Times New Roman"/>
          <w:szCs w:val="24"/>
        </w:rPr>
        <w:t>, M. Leclerc</w:t>
      </w:r>
    </w:p>
    <w:p w14:paraId="0B1B7F91" w14:textId="77777777" w:rsidR="00491DDE" w:rsidRPr="00AD7F11" w:rsidRDefault="00491DDE" w:rsidP="00491DDE">
      <w:pPr>
        <w:rPr>
          <w:rFonts w:ascii="Times New Roman" w:hAnsi="Times New Roman"/>
          <w:sz w:val="28"/>
          <w:szCs w:val="28"/>
        </w:rPr>
      </w:pPr>
      <w:r w:rsidRPr="00AD7F11">
        <w:rPr>
          <w:rFonts w:ascii="Times New Roman" w:hAnsi="Times New Roman"/>
          <w:b/>
          <w:bCs/>
          <w:sz w:val="28"/>
          <w:szCs w:val="28"/>
        </w:rPr>
        <w:t xml:space="preserve">CSBE/SCGAB </w:t>
      </w:r>
      <w:proofErr w:type="gramStart"/>
      <w:r w:rsidRPr="00AD7F11">
        <w:rPr>
          <w:rFonts w:ascii="Times New Roman" w:hAnsi="Times New Roman"/>
          <w:b/>
          <w:bCs/>
          <w:sz w:val="28"/>
          <w:szCs w:val="28"/>
        </w:rPr>
        <w:t>FOUNDATION  Undergraduate</w:t>
      </w:r>
      <w:proofErr w:type="gramEnd"/>
      <w:r w:rsidRPr="00AD7F11">
        <w:rPr>
          <w:rFonts w:ascii="Times New Roman" w:hAnsi="Times New Roman"/>
          <w:b/>
          <w:bCs/>
          <w:sz w:val="28"/>
          <w:szCs w:val="28"/>
        </w:rPr>
        <w:t xml:space="preserve"> Scholarship</w:t>
      </w:r>
      <w:r>
        <w:rPr>
          <w:rFonts w:ascii="Times New Roman" w:hAnsi="Times New Roman"/>
          <w:b/>
          <w:bCs/>
          <w:sz w:val="28"/>
          <w:szCs w:val="28"/>
        </w:rPr>
        <w:t xml:space="preserve"> - $300</w:t>
      </w:r>
      <w:r w:rsidRPr="00AD7F11">
        <w:rPr>
          <w:rFonts w:ascii="Times New Roman" w:hAnsi="Times New Roman"/>
          <w:bCs/>
          <w:sz w:val="28"/>
          <w:szCs w:val="28"/>
        </w:rPr>
        <w:t xml:space="preserve"> </w:t>
      </w:r>
    </w:p>
    <w:p w14:paraId="38F9817E" w14:textId="77777777" w:rsidR="00491DDE" w:rsidRDefault="00491DDE" w:rsidP="00491DDE">
      <w:pPr>
        <w:widowControl w:val="0"/>
        <w:rPr>
          <w:rFonts w:ascii="Times New Roman" w:hAnsi="Times New Roman"/>
          <w:szCs w:val="24"/>
        </w:rPr>
      </w:pPr>
      <w:r w:rsidRPr="00AD7F11">
        <w:rPr>
          <w:rFonts w:ascii="Times New Roman" w:hAnsi="Times New Roman"/>
          <w:szCs w:val="24"/>
        </w:rPr>
        <w:t>Recognizes academic excellence among student members of the Society.  The Scholarship is awarded each year to the student member of the Society with the highest GPA in the preceding semester.</w:t>
      </w:r>
    </w:p>
    <w:p w14:paraId="56E991DE" w14:textId="77777777" w:rsidR="00491DDE" w:rsidRPr="00D33F10" w:rsidRDefault="00491DDE" w:rsidP="00491DDE">
      <w:pPr>
        <w:spacing w:after="0" w:line="240" w:lineRule="auto"/>
        <w:rPr>
          <w:rFonts w:ascii="Times New Roman" w:hAnsi="Times New Roman" w:cs="Times New Roman"/>
          <w:b/>
          <w:bCs/>
        </w:rPr>
      </w:pPr>
      <w:r w:rsidRPr="00D33F10">
        <w:rPr>
          <w:rFonts w:ascii="Times New Roman" w:hAnsi="Times New Roman" w:cs="Times New Roman"/>
          <w:b/>
          <w:bCs/>
        </w:rPr>
        <w:t xml:space="preserve">University of Manitoba – </w:t>
      </w:r>
      <w:r w:rsidRPr="00D33F10">
        <w:rPr>
          <w:rFonts w:ascii="Times New Roman" w:hAnsi="Times New Roman" w:cs="Times New Roman"/>
          <w:b/>
          <w:bCs/>
          <w:i/>
          <w:iCs/>
        </w:rPr>
        <w:t>Eva Kwok</w:t>
      </w:r>
    </w:p>
    <w:p w14:paraId="598DDC58" w14:textId="77777777" w:rsidR="00491DDE" w:rsidRPr="00D33F10" w:rsidRDefault="00491DDE" w:rsidP="00491DDE">
      <w:pPr>
        <w:spacing w:after="0" w:line="240" w:lineRule="auto"/>
        <w:rPr>
          <w:rFonts w:ascii="Times New Roman" w:hAnsi="Times New Roman" w:cs="Times New Roman"/>
          <w:b/>
          <w:bCs/>
          <w:i/>
          <w:iCs/>
        </w:rPr>
      </w:pPr>
      <w:r w:rsidRPr="00D33F10">
        <w:rPr>
          <w:rFonts w:ascii="Times New Roman" w:hAnsi="Times New Roman" w:cs="Times New Roman"/>
          <w:b/>
          <w:bCs/>
        </w:rPr>
        <w:t xml:space="preserve">McGill University – </w:t>
      </w:r>
      <w:r w:rsidRPr="00D33F10">
        <w:rPr>
          <w:rFonts w:ascii="Times New Roman" w:hAnsi="Times New Roman" w:cs="Times New Roman"/>
          <w:b/>
          <w:bCs/>
          <w:i/>
          <w:iCs/>
        </w:rPr>
        <w:t>Beatrice Reid</w:t>
      </w:r>
    </w:p>
    <w:p w14:paraId="324B0EFC" w14:textId="77777777" w:rsidR="00491DDE" w:rsidRPr="00D33F10" w:rsidRDefault="00491DDE" w:rsidP="00491DDE">
      <w:pPr>
        <w:spacing w:after="0" w:line="240" w:lineRule="auto"/>
        <w:rPr>
          <w:rFonts w:ascii="Times New Roman" w:hAnsi="Times New Roman" w:cs="Times New Roman"/>
          <w:b/>
          <w:bCs/>
          <w:i/>
          <w:iCs/>
        </w:rPr>
      </w:pPr>
      <w:proofErr w:type="spellStart"/>
      <w:r w:rsidRPr="00D33F10">
        <w:rPr>
          <w:rFonts w:ascii="Times New Roman" w:hAnsi="Times New Roman" w:cs="Times New Roman"/>
          <w:b/>
          <w:bCs/>
        </w:rPr>
        <w:t>Université</w:t>
      </w:r>
      <w:proofErr w:type="spellEnd"/>
      <w:r w:rsidRPr="00D33F10">
        <w:rPr>
          <w:rFonts w:ascii="Times New Roman" w:hAnsi="Times New Roman" w:cs="Times New Roman"/>
          <w:b/>
          <w:bCs/>
        </w:rPr>
        <w:t xml:space="preserve"> Laval - </w:t>
      </w:r>
      <w:r w:rsidRPr="00D33F10">
        <w:rPr>
          <w:rFonts w:ascii="Times New Roman" w:hAnsi="Times New Roman" w:cs="Times New Roman"/>
          <w:b/>
          <w:bCs/>
          <w:i/>
          <w:iCs/>
        </w:rPr>
        <w:t xml:space="preserve">Étienne </w:t>
      </w:r>
      <w:proofErr w:type="spellStart"/>
      <w:r w:rsidRPr="00D33F10">
        <w:rPr>
          <w:rFonts w:ascii="Times New Roman" w:hAnsi="Times New Roman" w:cs="Times New Roman"/>
          <w:b/>
          <w:bCs/>
          <w:i/>
          <w:iCs/>
        </w:rPr>
        <w:t>Marineau-Bélanger</w:t>
      </w:r>
      <w:proofErr w:type="spellEnd"/>
    </w:p>
    <w:p w14:paraId="048AAC6C" w14:textId="77777777" w:rsidR="00491DDE" w:rsidRPr="00D33F10" w:rsidRDefault="00491DDE" w:rsidP="00491DDE">
      <w:pPr>
        <w:spacing w:after="0" w:line="240" w:lineRule="auto"/>
        <w:rPr>
          <w:rFonts w:ascii="Times New Roman" w:hAnsi="Times New Roman" w:cs="Times New Roman"/>
          <w:b/>
          <w:bCs/>
        </w:rPr>
      </w:pPr>
      <w:r w:rsidRPr="00D33F10">
        <w:rPr>
          <w:rFonts w:ascii="Times New Roman" w:hAnsi="Times New Roman" w:cs="Times New Roman"/>
          <w:b/>
          <w:bCs/>
        </w:rPr>
        <w:t xml:space="preserve">University of Prince Edward Island- </w:t>
      </w:r>
      <w:r w:rsidRPr="00D33F10">
        <w:rPr>
          <w:rFonts w:ascii="Times New Roman" w:hAnsi="Times New Roman" w:cs="Times New Roman"/>
          <w:b/>
          <w:bCs/>
          <w:i/>
          <w:iCs/>
        </w:rPr>
        <w:t>Sydney Wheatley</w:t>
      </w:r>
    </w:p>
    <w:p w14:paraId="57055AAA" w14:textId="77777777" w:rsidR="00491DDE" w:rsidRPr="00A66939" w:rsidRDefault="00491DDE" w:rsidP="00491DDE">
      <w:pPr>
        <w:spacing w:after="0" w:line="240" w:lineRule="auto"/>
        <w:rPr>
          <w:i/>
          <w:iCs/>
        </w:rPr>
      </w:pPr>
      <w:proofErr w:type="gramStart"/>
      <w:r w:rsidRPr="00D33F10">
        <w:rPr>
          <w:rFonts w:ascii="Times New Roman" w:hAnsi="Times New Roman" w:cs="Times New Roman"/>
          <w:b/>
          <w:bCs/>
        </w:rPr>
        <w:t>Dalhousie  University</w:t>
      </w:r>
      <w:proofErr w:type="gramEnd"/>
      <w:r w:rsidRPr="00D33F10">
        <w:rPr>
          <w:rFonts w:ascii="Times New Roman" w:hAnsi="Times New Roman" w:cs="Times New Roman"/>
          <w:b/>
          <w:bCs/>
        </w:rPr>
        <w:t xml:space="preserve"> -  </w:t>
      </w:r>
      <w:r w:rsidRPr="00D33F10">
        <w:rPr>
          <w:rFonts w:ascii="Times New Roman" w:hAnsi="Times New Roman" w:cs="Times New Roman"/>
          <w:b/>
          <w:bCs/>
          <w:i/>
          <w:iCs/>
        </w:rPr>
        <w:t>Spencer Hauser</w:t>
      </w:r>
    </w:p>
    <w:p w14:paraId="037404C7" w14:textId="77777777" w:rsidR="00491DDE" w:rsidRDefault="00491DDE" w:rsidP="00491DDE">
      <w:pPr>
        <w:pStyle w:val="Heading6"/>
        <w:rPr>
          <w:rFonts w:ascii="Times New Roman" w:hAnsi="Times New Roman"/>
          <w:b/>
          <w:color w:val="auto"/>
          <w:sz w:val="28"/>
          <w:szCs w:val="28"/>
          <w:lang w:val="en-US"/>
        </w:rPr>
      </w:pPr>
    </w:p>
    <w:p w14:paraId="14E7F1AE" w14:textId="77777777" w:rsidR="00491DDE" w:rsidRDefault="00491DDE" w:rsidP="00491DDE">
      <w:pPr>
        <w:pStyle w:val="Heading6"/>
        <w:rPr>
          <w:rFonts w:ascii="Times New Roman" w:hAnsi="Times New Roman"/>
          <w:b/>
          <w:color w:val="auto"/>
          <w:sz w:val="28"/>
          <w:szCs w:val="28"/>
          <w:lang w:val="en-US"/>
        </w:rPr>
      </w:pPr>
      <w:r w:rsidRPr="00AD7F11">
        <w:rPr>
          <w:rFonts w:ascii="Times New Roman" w:hAnsi="Times New Roman"/>
          <w:b/>
          <w:color w:val="auto"/>
          <w:sz w:val="28"/>
          <w:szCs w:val="28"/>
          <w:lang w:val="en-US"/>
        </w:rPr>
        <w:t>Graduate Thesis Award (PhD)</w:t>
      </w:r>
      <w:r>
        <w:rPr>
          <w:rFonts w:ascii="Times New Roman" w:hAnsi="Times New Roman"/>
          <w:b/>
          <w:color w:val="auto"/>
          <w:sz w:val="28"/>
          <w:szCs w:val="28"/>
          <w:lang w:val="en-US"/>
        </w:rPr>
        <w:t xml:space="preserve"> - $200</w:t>
      </w:r>
    </w:p>
    <w:p w14:paraId="212F5A35" w14:textId="77777777" w:rsidR="00491DDE" w:rsidRDefault="00491DDE" w:rsidP="00491DDE"/>
    <w:p w14:paraId="30A46D5C" w14:textId="77777777" w:rsidR="00491DDE" w:rsidRPr="008A495B" w:rsidRDefault="00491DDE" w:rsidP="00491DDE">
      <w:pPr>
        <w:pStyle w:val="PlainText"/>
        <w:rPr>
          <w:rFonts w:ascii="Times New Roman" w:hAnsi="Times New Roman" w:cs="Times New Roman"/>
          <w:color w:val="auto"/>
          <w:sz w:val="24"/>
          <w:szCs w:val="24"/>
        </w:rPr>
      </w:pPr>
      <w:r w:rsidRPr="008A495B">
        <w:rPr>
          <w:rFonts w:ascii="Times New Roman" w:hAnsi="Times New Roman" w:cs="Times New Roman"/>
          <w:b/>
          <w:color w:val="auto"/>
          <w:sz w:val="24"/>
          <w:szCs w:val="24"/>
        </w:rPr>
        <w:t xml:space="preserve">University of Alberta, </w:t>
      </w:r>
      <w:r w:rsidRPr="008A495B">
        <w:rPr>
          <w:rFonts w:ascii="Times New Roman" w:hAnsi="Times New Roman" w:cs="Times New Roman"/>
          <w:b/>
          <w:bCs/>
          <w:color w:val="auto"/>
          <w:sz w:val="24"/>
          <w:szCs w:val="24"/>
          <w:shd w:val="clear" w:color="auto" w:fill="FFFFFF"/>
        </w:rPr>
        <w:t>Department of Mechanical Engineering</w:t>
      </w:r>
      <w:r w:rsidRPr="008A495B">
        <w:rPr>
          <w:rFonts w:ascii="Times New Roman" w:hAnsi="Times New Roman" w:cs="Times New Roman"/>
          <w:b/>
          <w:color w:val="auto"/>
          <w:sz w:val="24"/>
          <w:szCs w:val="24"/>
        </w:rPr>
        <w:t xml:space="preserve"> - </w:t>
      </w:r>
      <w:r w:rsidRPr="008A495B">
        <w:rPr>
          <w:rFonts w:ascii="Times New Roman" w:hAnsi="Times New Roman" w:cs="Times New Roman"/>
          <w:b/>
          <w:bCs/>
          <w:i/>
          <w:iCs/>
          <w:color w:val="auto"/>
          <w:sz w:val="24"/>
          <w:szCs w:val="24"/>
          <w:shd w:val="clear" w:color="auto" w:fill="FFFFFF"/>
        </w:rPr>
        <w:t xml:space="preserve">Maryam </w:t>
      </w:r>
      <w:proofErr w:type="gramStart"/>
      <w:r w:rsidRPr="008A495B">
        <w:rPr>
          <w:rFonts w:ascii="Times New Roman" w:hAnsi="Times New Roman" w:cs="Times New Roman"/>
          <w:b/>
          <w:bCs/>
          <w:i/>
          <w:iCs/>
          <w:color w:val="auto"/>
          <w:sz w:val="24"/>
          <w:szCs w:val="24"/>
          <w:shd w:val="clear" w:color="auto" w:fill="FFFFFF"/>
        </w:rPr>
        <w:t>Akbari</w:t>
      </w:r>
      <w:r w:rsidRPr="008A495B">
        <w:rPr>
          <w:rFonts w:ascii="Times New Roman" w:hAnsi="Times New Roman" w:cs="Times New Roman"/>
          <w:color w:val="auto"/>
          <w:sz w:val="24"/>
          <w:szCs w:val="24"/>
          <w:shd w:val="clear" w:color="auto" w:fill="FFFFFF"/>
        </w:rPr>
        <w:t xml:space="preserve"> </w:t>
      </w:r>
      <w:r w:rsidRPr="008A495B">
        <w:rPr>
          <w:rFonts w:ascii="Times New Roman" w:hAnsi="Times New Roman" w:cs="Times New Roman"/>
          <w:b/>
          <w:i/>
          <w:color w:val="auto"/>
          <w:sz w:val="24"/>
          <w:szCs w:val="24"/>
          <w:shd w:val="clear" w:color="auto" w:fill="FFFFFF"/>
        </w:rPr>
        <w:t xml:space="preserve"> </w:t>
      </w:r>
      <w:r w:rsidRPr="008A495B">
        <w:rPr>
          <w:rFonts w:ascii="Times New Roman" w:hAnsi="Times New Roman" w:cs="Times New Roman"/>
          <w:color w:val="auto"/>
          <w:sz w:val="24"/>
          <w:szCs w:val="24"/>
          <w:shd w:val="clear" w:color="auto" w:fill="FFFFFF"/>
        </w:rPr>
        <w:t>for</w:t>
      </w:r>
      <w:proofErr w:type="gramEnd"/>
      <w:r w:rsidRPr="008A495B">
        <w:rPr>
          <w:rFonts w:ascii="Times New Roman" w:hAnsi="Times New Roman" w:cs="Times New Roman"/>
          <w:color w:val="auto"/>
          <w:sz w:val="24"/>
          <w:szCs w:val="24"/>
          <w:shd w:val="clear" w:color="auto" w:fill="FFFFFF"/>
        </w:rPr>
        <w:t xml:space="preserve"> her thesis entitled “Conversion of Organic Waste to Value-added Products</w:t>
      </w:r>
      <w:r w:rsidRPr="008A495B">
        <w:rPr>
          <w:rFonts w:ascii="Times New Roman" w:hAnsi="Times New Roman" w:cs="Times New Roman"/>
          <w:color w:val="auto"/>
          <w:sz w:val="24"/>
          <w:szCs w:val="24"/>
        </w:rPr>
        <w:t>” (Advisor: A. Kumar)</w:t>
      </w:r>
    </w:p>
    <w:p w14:paraId="2F042E8D" w14:textId="77777777" w:rsidR="00491DDE" w:rsidRDefault="00491DDE" w:rsidP="00491DDE">
      <w:pPr>
        <w:jc w:val="both"/>
        <w:rPr>
          <w:rFonts w:ascii="Times New Roman" w:eastAsia="Times New Roman" w:hAnsi="Times New Roman"/>
          <w:b/>
          <w:szCs w:val="24"/>
          <w:lang w:eastAsia="en-CA"/>
        </w:rPr>
      </w:pPr>
    </w:p>
    <w:p w14:paraId="4E7A9FAE" w14:textId="77777777" w:rsidR="00491DDE" w:rsidRPr="008A495B" w:rsidRDefault="00491DDE" w:rsidP="00491DDE">
      <w:pPr>
        <w:jc w:val="both"/>
        <w:rPr>
          <w:rFonts w:ascii="Times New Roman" w:eastAsia="Times New Roman" w:hAnsi="Times New Roman"/>
          <w:szCs w:val="24"/>
          <w:lang w:eastAsia="en-CA"/>
        </w:rPr>
      </w:pPr>
      <w:r w:rsidRPr="008A495B">
        <w:rPr>
          <w:rFonts w:ascii="Times New Roman" w:eastAsia="Times New Roman" w:hAnsi="Times New Roman"/>
          <w:b/>
          <w:szCs w:val="24"/>
          <w:lang w:eastAsia="en-CA"/>
        </w:rPr>
        <w:t xml:space="preserve">McGill University, </w:t>
      </w:r>
      <w:r w:rsidRPr="008A495B">
        <w:rPr>
          <w:rFonts w:ascii="Times New Roman" w:hAnsi="Times New Roman"/>
          <w:b/>
          <w:szCs w:val="24"/>
        </w:rPr>
        <w:t xml:space="preserve">Department of Bioresource Engineering - </w:t>
      </w:r>
      <w:r w:rsidRPr="008A495B">
        <w:rPr>
          <w:rFonts w:ascii="Times New Roman" w:eastAsia="Times New Roman" w:hAnsi="Times New Roman"/>
          <w:b/>
          <w:bCs/>
          <w:i/>
          <w:iCs/>
          <w:szCs w:val="24"/>
        </w:rPr>
        <w:t>Ward Smith</w:t>
      </w:r>
      <w:r w:rsidRPr="008A495B">
        <w:rPr>
          <w:rFonts w:ascii="Times New Roman" w:eastAsia="Times New Roman" w:hAnsi="Times New Roman"/>
          <w:i/>
          <w:iCs/>
          <w:szCs w:val="24"/>
          <w:lang w:eastAsia="en-CA"/>
        </w:rPr>
        <w:t xml:space="preserve"> </w:t>
      </w:r>
      <w:r w:rsidRPr="008A495B">
        <w:rPr>
          <w:rFonts w:ascii="Times New Roman" w:eastAsia="Times New Roman" w:hAnsi="Times New Roman"/>
          <w:szCs w:val="24"/>
          <w:lang w:eastAsia="en-CA"/>
        </w:rPr>
        <w:t xml:space="preserve">for </w:t>
      </w:r>
      <w:proofErr w:type="gramStart"/>
      <w:r w:rsidRPr="008A495B">
        <w:rPr>
          <w:rFonts w:ascii="Times New Roman" w:eastAsia="Times New Roman" w:hAnsi="Times New Roman"/>
          <w:szCs w:val="24"/>
          <w:lang w:eastAsia="en-CA"/>
        </w:rPr>
        <w:t>a  thesis</w:t>
      </w:r>
      <w:proofErr w:type="gramEnd"/>
      <w:r w:rsidRPr="008A495B">
        <w:rPr>
          <w:rFonts w:ascii="Times New Roman" w:eastAsia="Times New Roman" w:hAnsi="Times New Roman"/>
          <w:szCs w:val="24"/>
          <w:lang w:eastAsia="en-CA"/>
        </w:rPr>
        <w:t xml:space="preserve"> entitled “</w:t>
      </w:r>
      <w:r w:rsidRPr="008A495B">
        <w:rPr>
          <w:rFonts w:ascii="Times New Roman" w:hAnsi="Times New Roman"/>
          <w:szCs w:val="24"/>
          <w:lang w:val="en-GB"/>
        </w:rPr>
        <w:t>Development of hydrologic processes in the DNDC model to explore beneficial management for reducing nutrient losses from cropping systems.”</w:t>
      </w:r>
      <w:r w:rsidRPr="008A495B">
        <w:rPr>
          <w:rFonts w:ascii="Times New Roman" w:eastAsia="Times New Roman" w:hAnsi="Times New Roman"/>
          <w:szCs w:val="24"/>
          <w:lang w:eastAsia="en-CA"/>
        </w:rPr>
        <w:t xml:space="preserve"> </w:t>
      </w:r>
      <w:r>
        <w:rPr>
          <w:rFonts w:ascii="Times New Roman" w:eastAsia="Times New Roman" w:hAnsi="Times New Roman"/>
          <w:szCs w:val="24"/>
          <w:lang w:eastAsia="en-CA"/>
        </w:rPr>
        <w:t xml:space="preserve"> </w:t>
      </w:r>
      <w:r w:rsidRPr="008A495B">
        <w:rPr>
          <w:rFonts w:ascii="Times New Roman" w:eastAsia="Times New Roman" w:hAnsi="Times New Roman"/>
          <w:szCs w:val="24"/>
          <w:lang w:eastAsia="en-CA"/>
        </w:rPr>
        <w:t>(Advisor:  Z.</w:t>
      </w:r>
      <w:r>
        <w:rPr>
          <w:rFonts w:ascii="Times New Roman" w:eastAsia="Times New Roman" w:hAnsi="Times New Roman"/>
          <w:szCs w:val="24"/>
          <w:lang w:eastAsia="en-CA"/>
        </w:rPr>
        <w:t xml:space="preserve"> </w:t>
      </w:r>
      <w:r w:rsidRPr="008A495B">
        <w:rPr>
          <w:rFonts w:ascii="Times New Roman" w:eastAsia="Times New Roman" w:hAnsi="Times New Roman"/>
          <w:szCs w:val="24"/>
          <w:lang w:eastAsia="en-CA"/>
        </w:rPr>
        <w:t>Qi)</w:t>
      </w:r>
    </w:p>
    <w:p w14:paraId="514CA27D" w14:textId="77777777" w:rsidR="00491DDE" w:rsidRPr="008A495B" w:rsidRDefault="00491DDE" w:rsidP="00491DDE">
      <w:pPr>
        <w:jc w:val="both"/>
        <w:rPr>
          <w:rFonts w:ascii="Times New Roman" w:eastAsia="Times New Roman" w:hAnsi="Times New Roman"/>
          <w:szCs w:val="24"/>
          <w:lang w:eastAsia="en-CA"/>
        </w:rPr>
      </w:pPr>
      <w:r w:rsidRPr="008A495B">
        <w:rPr>
          <w:rFonts w:ascii="Times New Roman" w:eastAsia="Times New Roman" w:hAnsi="Times New Roman"/>
          <w:b/>
          <w:szCs w:val="24"/>
          <w:lang w:val="fr-CA" w:eastAsia="en-CA"/>
        </w:rPr>
        <w:t xml:space="preserve">Université Laval - </w:t>
      </w:r>
      <w:proofErr w:type="spellStart"/>
      <w:r w:rsidRPr="008A495B">
        <w:rPr>
          <w:rFonts w:ascii="Times New Roman" w:eastAsia="Times New Roman" w:hAnsi="Times New Roman"/>
          <w:b/>
          <w:bCs/>
          <w:i/>
          <w:iCs/>
          <w:szCs w:val="24"/>
          <w:lang w:eastAsia="en-CA"/>
        </w:rPr>
        <w:t>Guoqi</w:t>
      </w:r>
      <w:proofErr w:type="spellEnd"/>
      <w:r w:rsidRPr="008A495B">
        <w:rPr>
          <w:rFonts w:ascii="Times New Roman" w:eastAsia="Times New Roman" w:hAnsi="Times New Roman"/>
          <w:b/>
          <w:bCs/>
          <w:i/>
          <w:iCs/>
          <w:szCs w:val="24"/>
          <w:lang w:eastAsia="en-CA"/>
        </w:rPr>
        <w:t xml:space="preserve"> Wen</w:t>
      </w:r>
      <w:r w:rsidRPr="008A495B">
        <w:rPr>
          <w:rFonts w:ascii="Times New Roman" w:eastAsia="Times New Roman" w:hAnsi="Times New Roman"/>
          <w:szCs w:val="24"/>
          <w:lang w:eastAsia="en-CA"/>
        </w:rPr>
        <w:t xml:space="preserve"> for a thesis entitled “</w:t>
      </w:r>
      <w:r w:rsidRPr="008A495B">
        <w:rPr>
          <w:rFonts w:ascii="Times New Roman" w:eastAsia="Times New Roman" w:hAnsi="Times New Roman"/>
          <w:szCs w:val="24"/>
          <w:lang w:val="fr-CA" w:eastAsia="en-CA"/>
        </w:rPr>
        <w:t xml:space="preserve">Étude des effets de la fertilisation azotée sur les concentrations foliaires en sucres, en acides aminés et en </w:t>
      </w:r>
      <w:proofErr w:type="spellStart"/>
      <w:r w:rsidRPr="008A495B">
        <w:rPr>
          <w:rFonts w:ascii="Times New Roman" w:eastAsia="Times New Roman" w:hAnsi="Times New Roman"/>
          <w:szCs w:val="24"/>
          <w:lang w:val="fr-CA" w:eastAsia="en-CA"/>
        </w:rPr>
        <w:t>glycoalcaloïdes</w:t>
      </w:r>
      <w:proofErr w:type="spellEnd"/>
      <w:r w:rsidRPr="008A495B">
        <w:rPr>
          <w:rFonts w:ascii="Times New Roman" w:eastAsia="Times New Roman" w:hAnsi="Times New Roman"/>
          <w:szCs w:val="24"/>
          <w:lang w:val="fr-CA" w:eastAsia="en-CA"/>
        </w:rPr>
        <w:t xml:space="preserve"> des plants de pommes de terre / </w:t>
      </w:r>
      <w:proofErr w:type="spellStart"/>
      <w:r w:rsidRPr="008A495B">
        <w:rPr>
          <w:rFonts w:ascii="Times New Roman" w:eastAsia="Times New Roman" w:hAnsi="Times New Roman"/>
          <w:szCs w:val="24"/>
          <w:lang w:val="fr-CA" w:eastAsia="en-CA"/>
        </w:rPr>
        <w:t>Study</w:t>
      </w:r>
      <w:proofErr w:type="spellEnd"/>
      <w:r w:rsidRPr="008A495B">
        <w:rPr>
          <w:rFonts w:ascii="Times New Roman" w:eastAsia="Times New Roman" w:hAnsi="Times New Roman"/>
          <w:szCs w:val="24"/>
          <w:lang w:val="fr-CA" w:eastAsia="en-CA"/>
        </w:rPr>
        <w:t xml:space="preserve"> of the </w:t>
      </w:r>
      <w:proofErr w:type="spellStart"/>
      <w:r w:rsidRPr="008A495B">
        <w:rPr>
          <w:rFonts w:ascii="Times New Roman" w:eastAsia="Times New Roman" w:hAnsi="Times New Roman"/>
          <w:szCs w:val="24"/>
          <w:lang w:val="fr-CA" w:eastAsia="en-CA"/>
        </w:rPr>
        <w:t>effects</w:t>
      </w:r>
      <w:proofErr w:type="spellEnd"/>
      <w:r w:rsidRPr="008A495B">
        <w:rPr>
          <w:rFonts w:ascii="Times New Roman" w:eastAsia="Times New Roman" w:hAnsi="Times New Roman"/>
          <w:szCs w:val="24"/>
          <w:lang w:val="fr-CA" w:eastAsia="en-CA"/>
        </w:rPr>
        <w:t xml:space="preserve"> of </w:t>
      </w:r>
      <w:proofErr w:type="spellStart"/>
      <w:r w:rsidRPr="008A495B">
        <w:rPr>
          <w:rFonts w:ascii="Times New Roman" w:eastAsia="Times New Roman" w:hAnsi="Times New Roman"/>
          <w:szCs w:val="24"/>
          <w:lang w:val="fr-CA" w:eastAsia="en-CA"/>
        </w:rPr>
        <w:t>nitrogen</w:t>
      </w:r>
      <w:proofErr w:type="spellEnd"/>
      <w:r w:rsidRPr="008A495B">
        <w:rPr>
          <w:rFonts w:ascii="Times New Roman" w:eastAsia="Times New Roman" w:hAnsi="Times New Roman"/>
          <w:szCs w:val="24"/>
          <w:lang w:val="fr-CA" w:eastAsia="en-CA"/>
        </w:rPr>
        <w:t xml:space="preserve"> </w:t>
      </w:r>
      <w:proofErr w:type="spellStart"/>
      <w:r w:rsidRPr="008A495B">
        <w:rPr>
          <w:rFonts w:ascii="Times New Roman" w:eastAsia="Times New Roman" w:hAnsi="Times New Roman"/>
          <w:szCs w:val="24"/>
          <w:lang w:val="fr-CA" w:eastAsia="en-CA"/>
        </w:rPr>
        <w:t>fertilization</w:t>
      </w:r>
      <w:proofErr w:type="spellEnd"/>
      <w:r w:rsidRPr="008A495B">
        <w:rPr>
          <w:rFonts w:ascii="Times New Roman" w:eastAsia="Times New Roman" w:hAnsi="Times New Roman"/>
          <w:szCs w:val="24"/>
          <w:lang w:val="fr-CA" w:eastAsia="en-CA"/>
        </w:rPr>
        <w:t xml:space="preserve"> on </w:t>
      </w:r>
      <w:proofErr w:type="spellStart"/>
      <w:r w:rsidRPr="008A495B">
        <w:rPr>
          <w:rFonts w:ascii="Times New Roman" w:eastAsia="Times New Roman" w:hAnsi="Times New Roman"/>
          <w:szCs w:val="24"/>
          <w:lang w:val="fr-CA" w:eastAsia="en-CA"/>
        </w:rPr>
        <w:t>leaf</w:t>
      </w:r>
      <w:proofErr w:type="spellEnd"/>
      <w:r w:rsidRPr="008A495B">
        <w:rPr>
          <w:rFonts w:ascii="Times New Roman" w:eastAsia="Times New Roman" w:hAnsi="Times New Roman"/>
          <w:szCs w:val="24"/>
          <w:lang w:val="fr-CA" w:eastAsia="en-CA"/>
        </w:rPr>
        <w:t xml:space="preserve"> concentrations of </w:t>
      </w:r>
      <w:proofErr w:type="spellStart"/>
      <w:r w:rsidRPr="008A495B">
        <w:rPr>
          <w:rFonts w:ascii="Times New Roman" w:eastAsia="Times New Roman" w:hAnsi="Times New Roman"/>
          <w:szCs w:val="24"/>
          <w:lang w:val="fr-CA" w:eastAsia="en-CA"/>
        </w:rPr>
        <w:t>sugars</w:t>
      </w:r>
      <w:proofErr w:type="spellEnd"/>
      <w:r w:rsidRPr="008A495B">
        <w:rPr>
          <w:rFonts w:ascii="Times New Roman" w:eastAsia="Times New Roman" w:hAnsi="Times New Roman"/>
          <w:szCs w:val="24"/>
          <w:lang w:val="fr-CA" w:eastAsia="en-CA"/>
        </w:rPr>
        <w:t xml:space="preserve">, </w:t>
      </w:r>
      <w:proofErr w:type="spellStart"/>
      <w:r w:rsidRPr="008A495B">
        <w:rPr>
          <w:rFonts w:ascii="Times New Roman" w:eastAsia="Times New Roman" w:hAnsi="Times New Roman"/>
          <w:szCs w:val="24"/>
          <w:lang w:val="fr-CA" w:eastAsia="en-CA"/>
        </w:rPr>
        <w:t>amino</w:t>
      </w:r>
      <w:proofErr w:type="spellEnd"/>
      <w:r w:rsidRPr="008A495B">
        <w:rPr>
          <w:rFonts w:ascii="Times New Roman" w:eastAsia="Times New Roman" w:hAnsi="Times New Roman"/>
          <w:szCs w:val="24"/>
          <w:lang w:val="fr-CA" w:eastAsia="en-CA"/>
        </w:rPr>
        <w:t xml:space="preserve"> </w:t>
      </w:r>
      <w:proofErr w:type="spellStart"/>
      <w:r w:rsidRPr="008A495B">
        <w:rPr>
          <w:rFonts w:ascii="Times New Roman" w:eastAsia="Times New Roman" w:hAnsi="Times New Roman"/>
          <w:szCs w:val="24"/>
          <w:lang w:val="fr-CA" w:eastAsia="en-CA"/>
        </w:rPr>
        <w:t>acids</w:t>
      </w:r>
      <w:proofErr w:type="spellEnd"/>
      <w:r w:rsidRPr="008A495B">
        <w:rPr>
          <w:rFonts w:ascii="Times New Roman" w:eastAsia="Times New Roman" w:hAnsi="Times New Roman"/>
          <w:szCs w:val="24"/>
          <w:lang w:val="fr-CA" w:eastAsia="en-CA"/>
        </w:rPr>
        <w:t xml:space="preserve">, and </w:t>
      </w:r>
      <w:proofErr w:type="spellStart"/>
      <w:r w:rsidRPr="008A495B">
        <w:rPr>
          <w:rFonts w:ascii="Times New Roman" w:eastAsia="Times New Roman" w:hAnsi="Times New Roman"/>
          <w:szCs w:val="24"/>
          <w:lang w:val="fr-CA" w:eastAsia="en-CA"/>
        </w:rPr>
        <w:t>glycoalkaloids</w:t>
      </w:r>
      <w:proofErr w:type="spellEnd"/>
      <w:r w:rsidRPr="008A495B">
        <w:rPr>
          <w:rFonts w:ascii="Times New Roman" w:eastAsia="Times New Roman" w:hAnsi="Times New Roman"/>
          <w:szCs w:val="24"/>
          <w:lang w:val="fr-CA" w:eastAsia="en-CA"/>
        </w:rPr>
        <w:t xml:space="preserve"> of </w:t>
      </w:r>
      <w:proofErr w:type="spellStart"/>
      <w:r w:rsidRPr="008A495B">
        <w:rPr>
          <w:rFonts w:ascii="Times New Roman" w:eastAsia="Times New Roman" w:hAnsi="Times New Roman"/>
          <w:szCs w:val="24"/>
          <w:lang w:val="fr-CA" w:eastAsia="en-CA"/>
        </w:rPr>
        <w:t>potato</w:t>
      </w:r>
      <w:proofErr w:type="spellEnd"/>
      <w:r w:rsidRPr="008A495B">
        <w:rPr>
          <w:rFonts w:ascii="Times New Roman" w:eastAsia="Times New Roman" w:hAnsi="Times New Roman"/>
          <w:szCs w:val="24"/>
          <w:lang w:val="fr-CA" w:eastAsia="en-CA"/>
        </w:rPr>
        <w:t xml:space="preserve"> plants » </w:t>
      </w:r>
      <w:proofErr w:type="gramStart"/>
      <w:r w:rsidRPr="008A495B">
        <w:rPr>
          <w:rFonts w:ascii="Times New Roman" w:eastAsia="Times New Roman" w:hAnsi="Times New Roman"/>
          <w:szCs w:val="24"/>
          <w:lang w:val="fr-CA" w:eastAsia="en-CA"/>
        </w:rPr>
        <w:t>(</w:t>
      </w:r>
      <w:r w:rsidRPr="008A495B">
        <w:rPr>
          <w:rFonts w:ascii="Times New Roman" w:eastAsia="Times New Roman" w:hAnsi="Times New Roman"/>
          <w:szCs w:val="24"/>
          <w:lang w:eastAsia="en-CA"/>
        </w:rPr>
        <w:t> </w:t>
      </w:r>
      <w:r w:rsidRPr="008A495B">
        <w:rPr>
          <w:rFonts w:ascii="Times New Roman" w:eastAsia="Times New Roman" w:hAnsi="Times New Roman"/>
          <w:b/>
          <w:bCs/>
          <w:szCs w:val="24"/>
          <w:lang w:eastAsia="en-CA"/>
        </w:rPr>
        <w:t>Advisors</w:t>
      </w:r>
      <w:proofErr w:type="gramEnd"/>
      <w:r w:rsidRPr="008A495B">
        <w:rPr>
          <w:rFonts w:ascii="Times New Roman" w:eastAsia="Times New Roman" w:hAnsi="Times New Roman"/>
          <w:szCs w:val="24"/>
          <w:lang w:eastAsia="en-CA"/>
        </w:rPr>
        <w:t xml:space="preserve">: M. </w:t>
      </w:r>
      <w:proofErr w:type="spellStart"/>
      <w:r w:rsidRPr="008A495B">
        <w:rPr>
          <w:rFonts w:ascii="Times New Roman" w:eastAsia="Times New Roman" w:hAnsi="Times New Roman"/>
          <w:szCs w:val="24"/>
          <w:lang w:eastAsia="en-CA"/>
        </w:rPr>
        <w:t>Khelifi</w:t>
      </w:r>
      <w:proofErr w:type="spellEnd"/>
      <w:r>
        <w:rPr>
          <w:rFonts w:ascii="Times New Roman" w:eastAsia="Times New Roman" w:hAnsi="Times New Roman"/>
          <w:szCs w:val="24"/>
          <w:lang w:eastAsia="en-CA"/>
        </w:rPr>
        <w:t>;</w:t>
      </w:r>
      <w:r w:rsidRPr="008A495B">
        <w:rPr>
          <w:rFonts w:ascii="Times New Roman" w:eastAsia="Times New Roman" w:hAnsi="Times New Roman"/>
          <w:szCs w:val="24"/>
          <w:lang w:eastAsia="en-CA"/>
        </w:rPr>
        <w:t xml:space="preserve"> A. </w:t>
      </w:r>
      <w:proofErr w:type="spellStart"/>
      <w:r w:rsidRPr="008A495B">
        <w:rPr>
          <w:rFonts w:ascii="Times New Roman" w:eastAsia="Times New Roman" w:hAnsi="Times New Roman"/>
          <w:szCs w:val="24"/>
          <w:lang w:eastAsia="en-CA"/>
        </w:rPr>
        <w:t>Cambouris</w:t>
      </w:r>
      <w:proofErr w:type="spellEnd"/>
      <w:r w:rsidRPr="008A495B">
        <w:rPr>
          <w:rFonts w:ascii="Times New Roman" w:eastAsia="Times New Roman" w:hAnsi="Times New Roman"/>
          <w:szCs w:val="24"/>
          <w:lang w:eastAsia="en-CA"/>
        </w:rPr>
        <w:t>)</w:t>
      </w:r>
      <w:r w:rsidRPr="008A495B">
        <w:rPr>
          <w:rFonts w:ascii="Times New Roman" w:eastAsia="Times New Roman" w:hAnsi="Times New Roman"/>
          <w:b/>
          <w:bCs/>
          <w:szCs w:val="24"/>
          <w:lang w:eastAsia="en-CA"/>
        </w:rPr>
        <w:t>         </w:t>
      </w:r>
    </w:p>
    <w:p w14:paraId="04026BCE" w14:textId="77777777" w:rsidR="00491DDE" w:rsidRPr="00AD7F11" w:rsidRDefault="00491DDE" w:rsidP="00491DDE">
      <w:pPr>
        <w:widowControl w:val="0"/>
        <w:rPr>
          <w:rFonts w:ascii="Times New Roman" w:hAnsi="Times New Roman"/>
          <w:b/>
          <w:bCs/>
          <w:sz w:val="28"/>
          <w:szCs w:val="28"/>
        </w:rPr>
      </w:pPr>
      <w:r w:rsidRPr="00AD7F11">
        <w:rPr>
          <w:rFonts w:ascii="Times New Roman" w:hAnsi="Times New Roman"/>
          <w:b/>
          <w:bCs/>
          <w:sz w:val="28"/>
          <w:szCs w:val="28"/>
        </w:rPr>
        <w:t xml:space="preserve">Graduate Thesis Award (MSc) </w:t>
      </w:r>
      <w:r>
        <w:rPr>
          <w:rFonts w:ascii="Times New Roman" w:hAnsi="Times New Roman"/>
          <w:b/>
          <w:bCs/>
          <w:sz w:val="28"/>
          <w:szCs w:val="28"/>
        </w:rPr>
        <w:t>- $200</w:t>
      </w:r>
    </w:p>
    <w:p w14:paraId="6BEE81DE" w14:textId="77777777" w:rsidR="00491DDE" w:rsidRDefault="00491DDE" w:rsidP="00491DDE">
      <w:pPr>
        <w:jc w:val="both"/>
        <w:rPr>
          <w:rFonts w:ascii="Times New Roman" w:eastAsia="Times New Roman" w:hAnsi="Times New Roman"/>
          <w:szCs w:val="24"/>
          <w:lang w:eastAsia="en-CA"/>
        </w:rPr>
      </w:pPr>
    </w:p>
    <w:p w14:paraId="37F91F27" w14:textId="77777777" w:rsidR="00491DDE" w:rsidRPr="00A66939" w:rsidRDefault="00491DDE" w:rsidP="00491DDE">
      <w:pPr>
        <w:rPr>
          <w:rFonts w:ascii="Times New Roman" w:hAnsi="Times New Roman"/>
          <w:szCs w:val="24"/>
        </w:rPr>
      </w:pPr>
      <w:r w:rsidRPr="00A66939">
        <w:rPr>
          <w:rFonts w:ascii="Times New Roman" w:hAnsi="Times New Roman"/>
          <w:b/>
          <w:szCs w:val="24"/>
        </w:rPr>
        <w:lastRenderedPageBreak/>
        <w:t>University of Manitoba</w:t>
      </w:r>
      <w:r w:rsidRPr="00A66939">
        <w:rPr>
          <w:rFonts w:ascii="Times New Roman" w:hAnsi="Times New Roman"/>
          <w:b/>
          <w:i/>
          <w:szCs w:val="24"/>
        </w:rPr>
        <w:t xml:space="preserve"> - </w:t>
      </w:r>
      <w:r w:rsidRPr="00A66939">
        <w:rPr>
          <w:rFonts w:ascii="Times New Roman" w:hAnsi="Times New Roman"/>
          <w:b/>
          <w:bCs/>
          <w:i/>
          <w:szCs w:val="24"/>
        </w:rPr>
        <w:t>Navjot Brar Kaur</w:t>
      </w:r>
      <w:r w:rsidRPr="00A66939">
        <w:rPr>
          <w:rFonts w:ascii="Times New Roman" w:hAnsi="Times New Roman"/>
          <w:szCs w:val="24"/>
        </w:rPr>
        <w:t xml:space="preserve"> for a thesis entitled “A comparative evaluation of processing of yellow peas (</w:t>
      </w:r>
      <w:r w:rsidRPr="00A66939">
        <w:rPr>
          <w:rFonts w:ascii="Times New Roman" w:hAnsi="Times New Roman"/>
          <w:i/>
          <w:szCs w:val="24"/>
        </w:rPr>
        <w:t>Pisum sativum L.</w:t>
      </w:r>
      <w:r w:rsidRPr="00A66939">
        <w:rPr>
          <w:rFonts w:ascii="Times New Roman" w:hAnsi="Times New Roman"/>
          <w:szCs w:val="24"/>
        </w:rPr>
        <w:t xml:space="preserve">) with hot air and superheated steam” (Advisors: J. </w:t>
      </w:r>
      <w:proofErr w:type="spellStart"/>
      <w:r w:rsidRPr="00A66939">
        <w:rPr>
          <w:rFonts w:ascii="Times New Roman" w:hAnsi="Times New Roman"/>
          <w:szCs w:val="24"/>
        </w:rPr>
        <w:t>Paliwal</w:t>
      </w:r>
      <w:proofErr w:type="spellEnd"/>
      <w:r w:rsidRPr="00A66939">
        <w:rPr>
          <w:rFonts w:ascii="Times New Roman" w:hAnsi="Times New Roman"/>
          <w:szCs w:val="24"/>
        </w:rPr>
        <w:t xml:space="preserve">; S. </w:t>
      </w:r>
      <w:proofErr w:type="spellStart"/>
      <w:r w:rsidRPr="00A66939">
        <w:rPr>
          <w:rFonts w:ascii="Times New Roman" w:hAnsi="Times New Roman"/>
          <w:szCs w:val="24"/>
        </w:rPr>
        <w:t>Cenkowski</w:t>
      </w:r>
      <w:proofErr w:type="spellEnd"/>
      <w:r w:rsidRPr="00A66939">
        <w:rPr>
          <w:rFonts w:ascii="Times New Roman" w:hAnsi="Times New Roman"/>
          <w:szCs w:val="24"/>
        </w:rPr>
        <w:t>)</w:t>
      </w:r>
    </w:p>
    <w:p w14:paraId="6B2CFE98" w14:textId="77777777" w:rsidR="00491DDE" w:rsidRPr="00A66939" w:rsidRDefault="00491DDE" w:rsidP="00491DDE">
      <w:pPr>
        <w:shd w:val="clear" w:color="auto" w:fill="FFFFFF"/>
        <w:spacing w:before="278" w:after="238" w:line="240" w:lineRule="atLeast"/>
        <w:jc w:val="both"/>
        <w:rPr>
          <w:rFonts w:ascii="Times New Roman" w:eastAsia="Times New Roman" w:hAnsi="Times New Roman"/>
          <w:color w:val="000000"/>
          <w:szCs w:val="24"/>
          <w:lang w:eastAsia="en-CA"/>
        </w:rPr>
      </w:pPr>
      <w:r w:rsidRPr="00A66939">
        <w:rPr>
          <w:rFonts w:ascii="Times New Roman" w:eastAsia="Times New Roman" w:hAnsi="Times New Roman"/>
          <w:b/>
          <w:bCs/>
          <w:color w:val="000000"/>
          <w:szCs w:val="24"/>
          <w:lang w:eastAsia="en-CA"/>
        </w:rPr>
        <w:t>The University of Guelph - </w:t>
      </w:r>
      <w:proofErr w:type="spellStart"/>
      <w:r w:rsidRPr="00A66939">
        <w:rPr>
          <w:rFonts w:ascii="Times New Roman" w:eastAsia="Times New Roman" w:hAnsi="Times New Roman"/>
          <w:b/>
          <w:bCs/>
          <w:i/>
          <w:iCs/>
          <w:color w:val="000000"/>
          <w:szCs w:val="24"/>
          <w:lang w:eastAsia="en-CA"/>
        </w:rPr>
        <w:t>Arshdeep</w:t>
      </w:r>
      <w:proofErr w:type="spellEnd"/>
      <w:r w:rsidRPr="00A66939">
        <w:rPr>
          <w:rFonts w:ascii="Times New Roman" w:eastAsia="Times New Roman" w:hAnsi="Times New Roman"/>
          <w:b/>
          <w:bCs/>
          <w:i/>
          <w:iCs/>
          <w:color w:val="000000"/>
          <w:szCs w:val="24"/>
          <w:lang w:eastAsia="en-CA"/>
        </w:rPr>
        <w:t xml:space="preserve"> Singh Brar</w:t>
      </w:r>
      <w:r w:rsidRPr="00A66939">
        <w:rPr>
          <w:rFonts w:ascii="Times New Roman" w:eastAsia="Times New Roman" w:hAnsi="Times New Roman"/>
          <w:color w:val="000000"/>
          <w:szCs w:val="24"/>
          <w:lang w:eastAsia="en-CA"/>
        </w:rPr>
        <w:t> for a thesis entitled "Optimization of Foam-mat Drying process for Peaches" (Advisor: A. Singh).</w:t>
      </w:r>
    </w:p>
    <w:p w14:paraId="38300ED8" w14:textId="77777777" w:rsidR="00491DDE" w:rsidRDefault="00491DDE" w:rsidP="00491DDE">
      <w:pPr>
        <w:shd w:val="clear" w:color="auto" w:fill="FFFFFF"/>
        <w:rPr>
          <w:rFonts w:ascii="Times New Roman" w:eastAsia="Times New Roman" w:hAnsi="Times New Roman"/>
          <w:color w:val="000000"/>
          <w:szCs w:val="24"/>
          <w:lang w:eastAsia="en-CA"/>
        </w:rPr>
      </w:pPr>
      <w:r w:rsidRPr="00A66939">
        <w:rPr>
          <w:rFonts w:ascii="Times New Roman" w:eastAsia="Times New Roman" w:hAnsi="Times New Roman"/>
          <w:b/>
          <w:bCs/>
          <w:color w:val="000000"/>
          <w:szCs w:val="24"/>
          <w:lang w:eastAsia="en-CA"/>
        </w:rPr>
        <w:t>The University of Guelph - </w:t>
      </w:r>
      <w:proofErr w:type="spellStart"/>
      <w:r w:rsidRPr="00A66939">
        <w:rPr>
          <w:rFonts w:ascii="Times New Roman" w:eastAsia="Times New Roman" w:hAnsi="Times New Roman"/>
          <w:b/>
          <w:bCs/>
          <w:i/>
          <w:iCs/>
          <w:color w:val="000000"/>
          <w:szCs w:val="24"/>
          <w:lang w:eastAsia="en-CA"/>
        </w:rPr>
        <w:t>Owaisuddin</w:t>
      </w:r>
      <w:proofErr w:type="spellEnd"/>
      <w:r w:rsidRPr="00A66939">
        <w:rPr>
          <w:rFonts w:ascii="Times New Roman" w:eastAsia="Times New Roman" w:hAnsi="Times New Roman"/>
          <w:b/>
          <w:bCs/>
          <w:i/>
          <w:iCs/>
          <w:color w:val="000000"/>
          <w:szCs w:val="24"/>
          <w:lang w:eastAsia="en-CA"/>
        </w:rPr>
        <w:t xml:space="preserve"> Fahad Mohammed</w:t>
      </w:r>
      <w:r w:rsidRPr="00A66939">
        <w:rPr>
          <w:rFonts w:ascii="Times New Roman" w:eastAsia="Times New Roman" w:hAnsi="Times New Roman"/>
          <w:color w:val="000000"/>
          <w:szCs w:val="24"/>
          <w:lang w:eastAsia="en-CA"/>
        </w:rPr>
        <w:t> for a thesis entitled "Evaluation of the effect of thermal and electrical food processing methods on almond protein structure using molecular modeling and in-vitro digestibility" (Advisor: A. Singh).</w:t>
      </w:r>
    </w:p>
    <w:p w14:paraId="26B6579A" w14:textId="77777777" w:rsidR="00491DDE" w:rsidRPr="006D6CA2" w:rsidRDefault="00491DDE" w:rsidP="00491DDE">
      <w:pPr>
        <w:shd w:val="clear" w:color="auto" w:fill="FFFFFF"/>
        <w:rPr>
          <w:rFonts w:ascii="Times New Roman" w:eastAsia="Times New Roman" w:hAnsi="Times New Roman" w:cs="Times New Roman"/>
          <w:color w:val="000000"/>
          <w:szCs w:val="24"/>
          <w:lang w:eastAsia="en-CA"/>
        </w:rPr>
      </w:pPr>
      <w:r w:rsidRPr="006D6CA2">
        <w:rPr>
          <w:rFonts w:ascii="Times New Roman" w:eastAsia="Times New Roman" w:hAnsi="Times New Roman" w:cs="Times New Roman"/>
          <w:b/>
          <w:bCs/>
          <w:color w:val="000000"/>
          <w:szCs w:val="24"/>
          <w:lang w:eastAsia="en-CA"/>
        </w:rPr>
        <w:t xml:space="preserve">The University of Guelph - </w:t>
      </w:r>
      <w:r w:rsidRPr="006D6CA2">
        <w:rPr>
          <w:rFonts w:ascii="Times New Roman" w:hAnsi="Times New Roman" w:cs="Times New Roman"/>
          <w:b/>
          <w:bCs/>
          <w:i/>
          <w:iCs/>
          <w:color w:val="222222"/>
          <w:shd w:val="clear" w:color="auto" w:fill="FFFFFF"/>
        </w:rPr>
        <w:t>Perry Taneja</w:t>
      </w:r>
      <w:r w:rsidRPr="006D6CA2">
        <w:rPr>
          <w:rFonts w:ascii="Times New Roman" w:hAnsi="Times New Roman" w:cs="Times New Roman"/>
          <w:color w:val="222222"/>
          <w:shd w:val="clear" w:color="auto" w:fill="FFFFFF"/>
        </w:rPr>
        <w:t xml:space="preserve"> for a thesis entitled “Comparison of supervised regression and machine learning models to predict soil organic matter and soil moisture content from digital images” (Advisors: P. </w:t>
      </w:r>
      <w:proofErr w:type="spellStart"/>
      <w:r w:rsidRPr="006D6CA2">
        <w:rPr>
          <w:rFonts w:ascii="Times New Roman" w:hAnsi="Times New Roman" w:cs="Times New Roman"/>
          <w:color w:val="222222"/>
          <w:shd w:val="clear" w:color="auto" w:fill="FFFFFF"/>
        </w:rPr>
        <w:t>Daggupati</w:t>
      </w:r>
      <w:proofErr w:type="spellEnd"/>
      <w:r w:rsidRPr="006D6CA2">
        <w:rPr>
          <w:rFonts w:ascii="Times New Roman" w:hAnsi="Times New Roman" w:cs="Times New Roman"/>
          <w:color w:val="222222"/>
          <w:shd w:val="clear" w:color="auto" w:fill="FFFFFF"/>
        </w:rPr>
        <w:t xml:space="preserve"> and A. Biswas)</w:t>
      </w:r>
      <w:r w:rsidRPr="006D6CA2">
        <w:rPr>
          <w:rFonts w:ascii="Times New Roman" w:hAnsi="Times New Roman" w:cs="Times New Roman"/>
          <w:color w:val="222222"/>
        </w:rPr>
        <w:br/>
      </w:r>
      <w:r w:rsidRPr="006D6CA2">
        <w:rPr>
          <w:rFonts w:ascii="Times New Roman" w:hAnsi="Times New Roman" w:cs="Times New Roman"/>
          <w:color w:val="222222"/>
        </w:rPr>
        <w:br/>
      </w:r>
      <w:r w:rsidRPr="006D6CA2">
        <w:rPr>
          <w:rFonts w:ascii="Times New Roman" w:eastAsia="Times New Roman" w:hAnsi="Times New Roman" w:cs="Times New Roman"/>
          <w:b/>
          <w:bCs/>
          <w:color w:val="000000"/>
          <w:szCs w:val="24"/>
          <w:lang w:eastAsia="en-CA"/>
        </w:rPr>
        <w:t xml:space="preserve">The University of Guelph - </w:t>
      </w:r>
      <w:r w:rsidRPr="006D6CA2">
        <w:rPr>
          <w:rFonts w:ascii="Times New Roman" w:hAnsi="Times New Roman" w:cs="Times New Roman"/>
          <w:color w:val="222222"/>
          <w:shd w:val="clear" w:color="auto" w:fill="FFFFFF"/>
        </w:rPr>
        <w:t xml:space="preserve"> </w:t>
      </w:r>
      <w:r w:rsidRPr="006D6CA2">
        <w:rPr>
          <w:rFonts w:ascii="Times New Roman" w:hAnsi="Times New Roman" w:cs="Times New Roman"/>
          <w:b/>
          <w:bCs/>
          <w:i/>
          <w:iCs/>
          <w:color w:val="222222"/>
          <w:shd w:val="clear" w:color="auto" w:fill="FFFFFF"/>
        </w:rPr>
        <w:t xml:space="preserve">Amin </w:t>
      </w:r>
      <w:proofErr w:type="spellStart"/>
      <w:r w:rsidRPr="006D6CA2">
        <w:rPr>
          <w:rFonts w:ascii="Times New Roman" w:hAnsi="Times New Roman" w:cs="Times New Roman"/>
          <w:b/>
          <w:bCs/>
          <w:i/>
          <w:iCs/>
          <w:color w:val="222222"/>
          <w:shd w:val="clear" w:color="auto" w:fill="FFFFFF"/>
        </w:rPr>
        <w:t>Azarkhish</w:t>
      </w:r>
      <w:proofErr w:type="spellEnd"/>
      <w:r w:rsidRPr="006D6CA2">
        <w:rPr>
          <w:rFonts w:ascii="Times New Roman" w:hAnsi="Times New Roman" w:cs="Times New Roman"/>
          <w:b/>
          <w:bCs/>
          <w:i/>
          <w:iCs/>
          <w:color w:val="222222"/>
          <w:shd w:val="clear" w:color="auto" w:fill="FFFFFF"/>
        </w:rPr>
        <w:t xml:space="preserve">  </w:t>
      </w:r>
      <w:r>
        <w:rPr>
          <w:rFonts w:ascii="Times New Roman" w:hAnsi="Times New Roman" w:cs="Times New Roman"/>
          <w:color w:val="222222"/>
        </w:rPr>
        <w:t>for a thesis entitled “</w:t>
      </w:r>
      <w:r w:rsidRPr="006D6CA2">
        <w:rPr>
          <w:rFonts w:ascii="Times New Roman" w:hAnsi="Times New Roman" w:cs="Times New Roman"/>
          <w:color w:val="222222"/>
          <w:shd w:val="clear" w:color="auto" w:fill="FFFFFF"/>
        </w:rPr>
        <w:t>Trends in the Climate and Hydrology of Ontario</w:t>
      </w:r>
      <w:r>
        <w:rPr>
          <w:rFonts w:ascii="Times New Roman" w:hAnsi="Times New Roman" w:cs="Times New Roman"/>
          <w:color w:val="222222"/>
          <w:shd w:val="clear" w:color="auto" w:fill="FFFFFF"/>
        </w:rPr>
        <w:t>” (</w:t>
      </w:r>
      <w:r w:rsidRPr="006D6CA2">
        <w:rPr>
          <w:rFonts w:ascii="Times New Roman" w:hAnsi="Times New Roman" w:cs="Times New Roman"/>
          <w:color w:val="222222"/>
          <w:shd w:val="clear" w:color="auto" w:fill="FFFFFF"/>
        </w:rPr>
        <w:t>Advisors: R</w:t>
      </w:r>
      <w:r>
        <w:rPr>
          <w:rFonts w:ascii="Times New Roman" w:hAnsi="Times New Roman" w:cs="Times New Roman"/>
          <w:color w:val="222222"/>
          <w:shd w:val="clear" w:color="auto" w:fill="FFFFFF"/>
        </w:rPr>
        <w:t>.</w:t>
      </w:r>
      <w:r w:rsidRPr="006D6CA2">
        <w:rPr>
          <w:rFonts w:ascii="Times New Roman" w:hAnsi="Times New Roman" w:cs="Times New Roman"/>
          <w:color w:val="222222"/>
          <w:shd w:val="clear" w:color="auto" w:fill="FFFFFF"/>
        </w:rPr>
        <w:t xml:space="preserve"> Rudra and P</w:t>
      </w:r>
      <w:r>
        <w:rPr>
          <w:rFonts w:ascii="Times New Roman" w:hAnsi="Times New Roman" w:cs="Times New Roman"/>
          <w:color w:val="222222"/>
          <w:shd w:val="clear" w:color="auto" w:fill="FFFFFF"/>
        </w:rPr>
        <w:t xml:space="preserve">. </w:t>
      </w:r>
      <w:proofErr w:type="spellStart"/>
      <w:r w:rsidRPr="006D6CA2">
        <w:rPr>
          <w:rFonts w:ascii="Times New Roman" w:hAnsi="Times New Roman" w:cs="Times New Roman"/>
          <w:color w:val="222222"/>
          <w:shd w:val="clear" w:color="auto" w:fill="FFFFFF"/>
        </w:rPr>
        <w:t>Daggupati</w:t>
      </w:r>
      <w:proofErr w:type="spellEnd"/>
      <w:r>
        <w:rPr>
          <w:rFonts w:ascii="Times New Roman" w:hAnsi="Times New Roman" w:cs="Times New Roman"/>
          <w:color w:val="222222"/>
          <w:shd w:val="clear" w:color="auto" w:fill="FFFFFF"/>
        </w:rPr>
        <w:t>)</w:t>
      </w:r>
    </w:p>
    <w:p w14:paraId="3C4B6E56" w14:textId="77777777" w:rsidR="00491DDE" w:rsidRPr="00A66939" w:rsidRDefault="00491DDE" w:rsidP="00491DDE">
      <w:pPr>
        <w:rPr>
          <w:rFonts w:ascii="Times New Roman" w:eastAsia="Times New Roman" w:hAnsi="Times New Roman"/>
          <w:szCs w:val="24"/>
          <w:lang w:eastAsia="en-CA"/>
        </w:rPr>
      </w:pPr>
      <w:r w:rsidRPr="00A66939">
        <w:rPr>
          <w:rFonts w:ascii="Times New Roman" w:eastAsia="Times New Roman" w:hAnsi="Times New Roman"/>
          <w:b/>
          <w:szCs w:val="24"/>
          <w:lang w:eastAsia="en-CA"/>
        </w:rPr>
        <w:t xml:space="preserve">McGill University, </w:t>
      </w:r>
      <w:r w:rsidRPr="00A66939">
        <w:rPr>
          <w:rFonts w:ascii="Times New Roman" w:hAnsi="Times New Roman"/>
          <w:b/>
          <w:szCs w:val="24"/>
        </w:rPr>
        <w:t xml:space="preserve">Department of Bioresource Engineering - </w:t>
      </w:r>
      <w:r w:rsidRPr="00A66939">
        <w:rPr>
          <w:rFonts w:ascii="Times New Roman" w:eastAsia="Times New Roman" w:hAnsi="Times New Roman"/>
          <w:b/>
          <w:bCs/>
          <w:i/>
          <w:iCs/>
          <w:szCs w:val="24"/>
        </w:rPr>
        <w:t>Amanda Boatswain Jacques</w:t>
      </w:r>
      <w:r w:rsidRPr="00A66939">
        <w:rPr>
          <w:rFonts w:ascii="Times New Roman" w:eastAsia="Times New Roman" w:hAnsi="Times New Roman"/>
          <w:szCs w:val="24"/>
        </w:rPr>
        <w:t xml:space="preserve"> for </w:t>
      </w:r>
      <w:proofErr w:type="gramStart"/>
      <w:r w:rsidRPr="00A66939">
        <w:rPr>
          <w:rFonts w:ascii="Times New Roman" w:eastAsia="Times New Roman" w:hAnsi="Times New Roman"/>
          <w:szCs w:val="24"/>
        </w:rPr>
        <w:t xml:space="preserve">a </w:t>
      </w:r>
      <w:r w:rsidRPr="00A66939">
        <w:rPr>
          <w:rFonts w:ascii="Times New Roman" w:eastAsia="Times New Roman" w:hAnsi="Times New Roman"/>
          <w:szCs w:val="24"/>
          <w:lang w:eastAsia="en-CA"/>
        </w:rPr>
        <w:t xml:space="preserve"> thesis</w:t>
      </w:r>
      <w:proofErr w:type="gramEnd"/>
      <w:r w:rsidRPr="00A66939">
        <w:rPr>
          <w:rFonts w:ascii="Times New Roman" w:eastAsia="Times New Roman" w:hAnsi="Times New Roman"/>
          <w:szCs w:val="24"/>
          <w:lang w:eastAsia="en-CA"/>
        </w:rPr>
        <w:t xml:space="preserve"> entitled </w:t>
      </w:r>
      <w:r w:rsidRPr="00A66939">
        <w:rPr>
          <w:rFonts w:ascii="Times New Roman" w:eastAsia="Times New Roman" w:hAnsi="Times New Roman"/>
          <w:color w:val="000000"/>
          <w:szCs w:val="24"/>
        </w:rPr>
        <w:t xml:space="preserve">“Development of a Machine Vision-Based Yield Monitoring System for Vegetable Crops" </w:t>
      </w:r>
      <w:r w:rsidRPr="00A66939">
        <w:rPr>
          <w:rFonts w:ascii="Times New Roman" w:eastAsia="Times New Roman" w:hAnsi="Times New Roman"/>
          <w:szCs w:val="24"/>
          <w:lang w:eastAsia="en-CA"/>
        </w:rPr>
        <w:t xml:space="preserve"> (Advisor: V. </w:t>
      </w:r>
      <w:proofErr w:type="spellStart"/>
      <w:r w:rsidRPr="00A66939">
        <w:rPr>
          <w:rFonts w:ascii="Times New Roman" w:eastAsia="Times New Roman" w:hAnsi="Times New Roman"/>
          <w:szCs w:val="24"/>
          <w:lang w:eastAsia="en-CA"/>
        </w:rPr>
        <w:t>Adamchuk</w:t>
      </w:r>
      <w:proofErr w:type="spellEnd"/>
      <w:r w:rsidRPr="00A66939">
        <w:rPr>
          <w:rFonts w:ascii="Times New Roman" w:eastAsia="Times New Roman" w:hAnsi="Times New Roman"/>
          <w:szCs w:val="24"/>
          <w:lang w:eastAsia="en-CA"/>
        </w:rPr>
        <w:t>)</w:t>
      </w:r>
    </w:p>
    <w:p w14:paraId="34D4A658" w14:textId="77777777" w:rsidR="00491DDE" w:rsidRPr="00A66939" w:rsidRDefault="00491DDE" w:rsidP="00491DDE">
      <w:pPr>
        <w:rPr>
          <w:rFonts w:ascii="Times New Roman" w:hAnsi="Times New Roman"/>
          <w:szCs w:val="24"/>
        </w:rPr>
      </w:pPr>
      <w:r w:rsidRPr="00A66939">
        <w:rPr>
          <w:rFonts w:ascii="Times New Roman" w:hAnsi="Times New Roman"/>
          <w:b/>
          <w:bCs/>
          <w:szCs w:val="24"/>
        </w:rPr>
        <w:t xml:space="preserve">Dalhousie University </w:t>
      </w:r>
      <w:proofErr w:type="gramStart"/>
      <w:r w:rsidRPr="00A66939">
        <w:rPr>
          <w:rFonts w:ascii="Times New Roman" w:hAnsi="Times New Roman"/>
          <w:b/>
          <w:bCs/>
          <w:szCs w:val="24"/>
        </w:rPr>
        <w:t xml:space="preserve">-  </w:t>
      </w:r>
      <w:proofErr w:type="spellStart"/>
      <w:r w:rsidRPr="00A66939">
        <w:rPr>
          <w:rFonts w:ascii="Times New Roman" w:hAnsi="Times New Roman"/>
          <w:b/>
          <w:bCs/>
          <w:i/>
          <w:iCs/>
          <w:szCs w:val="24"/>
        </w:rPr>
        <w:t>Hanmbal</w:t>
      </w:r>
      <w:proofErr w:type="spellEnd"/>
      <w:proofErr w:type="gramEnd"/>
      <w:r w:rsidRPr="00A66939">
        <w:rPr>
          <w:rFonts w:ascii="Times New Roman" w:hAnsi="Times New Roman"/>
          <w:b/>
          <w:bCs/>
          <w:i/>
          <w:iCs/>
          <w:szCs w:val="24"/>
        </w:rPr>
        <w:t xml:space="preserve"> Khan</w:t>
      </w:r>
      <w:r w:rsidRPr="00A66939">
        <w:rPr>
          <w:rFonts w:ascii="Times New Roman" w:hAnsi="Times New Roman"/>
          <w:szCs w:val="24"/>
        </w:rPr>
        <w:t xml:space="preserve"> for a thesis entitled “Economic Analysis of Alternative Mechanical Harvesting Systems for Wild Blueberries” (Advisors: E. </w:t>
      </w:r>
      <w:proofErr w:type="spellStart"/>
      <w:r w:rsidRPr="00A66939">
        <w:rPr>
          <w:rFonts w:ascii="Times New Roman" w:hAnsi="Times New Roman"/>
          <w:szCs w:val="24"/>
        </w:rPr>
        <w:t>Yiridoe</w:t>
      </w:r>
      <w:proofErr w:type="spellEnd"/>
      <w:r w:rsidRPr="00A66939">
        <w:rPr>
          <w:rFonts w:ascii="Times New Roman" w:hAnsi="Times New Roman"/>
          <w:szCs w:val="24"/>
        </w:rPr>
        <w:t xml:space="preserve">; T. Esau) </w:t>
      </w:r>
    </w:p>
    <w:p w14:paraId="5CFE5449" w14:textId="77777777" w:rsidR="00491DDE" w:rsidRPr="00A66939" w:rsidRDefault="00491DDE" w:rsidP="00491DDE">
      <w:pPr>
        <w:rPr>
          <w:rFonts w:ascii="Times New Roman" w:hAnsi="Times New Roman"/>
          <w:szCs w:val="24"/>
        </w:rPr>
      </w:pPr>
      <w:r w:rsidRPr="00A66939">
        <w:rPr>
          <w:rFonts w:ascii="Times New Roman" w:hAnsi="Times New Roman"/>
          <w:b/>
          <w:bCs/>
          <w:szCs w:val="24"/>
        </w:rPr>
        <w:t xml:space="preserve">University of Prince Edward </w:t>
      </w:r>
      <w:proofErr w:type="gramStart"/>
      <w:r w:rsidRPr="00A66939">
        <w:rPr>
          <w:rFonts w:ascii="Times New Roman" w:hAnsi="Times New Roman"/>
          <w:b/>
          <w:bCs/>
          <w:szCs w:val="24"/>
        </w:rPr>
        <w:t>Island,  Faculty</w:t>
      </w:r>
      <w:proofErr w:type="gramEnd"/>
      <w:r w:rsidRPr="00A66939">
        <w:rPr>
          <w:rFonts w:ascii="Times New Roman" w:hAnsi="Times New Roman"/>
          <w:b/>
          <w:bCs/>
          <w:szCs w:val="24"/>
        </w:rPr>
        <w:t xml:space="preserve"> of Sustainable Design Engineering - </w:t>
      </w:r>
      <w:r w:rsidRPr="00A66939">
        <w:rPr>
          <w:rFonts w:ascii="Times New Roman" w:hAnsi="Times New Roman"/>
          <w:b/>
          <w:bCs/>
          <w:i/>
          <w:iCs/>
          <w:szCs w:val="24"/>
        </w:rPr>
        <w:t xml:space="preserve">Hassan </w:t>
      </w:r>
      <w:proofErr w:type="spellStart"/>
      <w:r w:rsidRPr="00A66939">
        <w:rPr>
          <w:rFonts w:ascii="Times New Roman" w:hAnsi="Times New Roman"/>
          <w:b/>
          <w:bCs/>
          <w:i/>
          <w:iCs/>
          <w:szCs w:val="24"/>
        </w:rPr>
        <w:t>Afzaal</w:t>
      </w:r>
      <w:proofErr w:type="spellEnd"/>
      <w:r w:rsidRPr="00A66939">
        <w:rPr>
          <w:rFonts w:ascii="Times New Roman" w:hAnsi="Times New Roman"/>
          <w:b/>
          <w:bCs/>
          <w:szCs w:val="24"/>
        </w:rPr>
        <w:t xml:space="preserve"> </w:t>
      </w:r>
      <w:r w:rsidRPr="00A66939">
        <w:rPr>
          <w:rFonts w:ascii="Times New Roman" w:hAnsi="Times New Roman"/>
          <w:szCs w:val="24"/>
        </w:rPr>
        <w:t xml:space="preserve">for a thesis entitled “Applications of Artificial Intelligence and Deep Learning for Sustainable Water Management in Prince Edward Island” (Advisor: A. </w:t>
      </w:r>
      <w:proofErr w:type="spellStart"/>
      <w:r w:rsidRPr="00A66939">
        <w:rPr>
          <w:rFonts w:ascii="Times New Roman" w:hAnsi="Times New Roman"/>
          <w:szCs w:val="24"/>
        </w:rPr>
        <w:t>Farooque</w:t>
      </w:r>
      <w:proofErr w:type="spellEnd"/>
      <w:r w:rsidRPr="00A66939">
        <w:rPr>
          <w:rFonts w:ascii="Times New Roman" w:hAnsi="Times New Roman"/>
          <w:szCs w:val="24"/>
        </w:rPr>
        <w:t>)</w:t>
      </w:r>
    </w:p>
    <w:p w14:paraId="23F457F4" w14:textId="77777777" w:rsidR="00491DDE" w:rsidRDefault="00491DDE" w:rsidP="00491DDE">
      <w:pPr>
        <w:rPr>
          <w:rFonts w:ascii="Times New Roman" w:eastAsia="Times New Roman" w:hAnsi="Times New Roman"/>
          <w:szCs w:val="24"/>
          <w:lang w:val="en" w:eastAsia="en-CA"/>
        </w:rPr>
      </w:pPr>
      <w:proofErr w:type="spellStart"/>
      <w:r w:rsidRPr="00A66939">
        <w:rPr>
          <w:rFonts w:ascii="Times New Roman" w:eastAsia="Times New Roman" w:hAnsi="Times New Roman"/>
          <w:b/>
          <w:szCs w:val="24"/>
          <w:lang w:eastAsia="en-CA"/>
        </w:rPr>
        <w:t>Université</w:t>
      </w:r>
      <w:proofErr w:type="spellEnd"/>
      <w:r w:rsidRPr="00A66939">
        <w:rPr>
          <w:rFonts w:ascii="Times New Roman" w:eastAsia="Times New Roman" w:hAnsi="Times New Roman"/>
          <w:b/>
          <w:szCs w:val="24"/>
          <w:lang w:eastAsia="en-CA"/>
        </w:rPr>
        <w:t xml:space="preserve"> Laval - </w:t>
      </w:r>
      <w:r w:rsidRPr="00A66939">
        <w:rPr>
          <w:rFonts w:ascii="Times New Roman" w:eastAsia="Times New Roman" w:hAnsi="Times New Roman"/>
          <w:b/>
          <w:i/>
          <w:iCs/>
          <w:szCs w:val="24"/>
          <w:lang w:eastAsia="en-CA"/>
        </w:rPr>
        <w:t>Guillaume Sauvageau</w:t>
      </w:r>
      <w:r w:rsidRPr="00A66939">
        <w:rPr>
          <w:rFonts w:ascii="Times New Roman" w:eastAsia="Times New Roman" w:hAnsi="Times New Roman"/>
          <w:szCs w:val="24"/>
          <w:lang w:eastAsia="en-CA"/>
        </w:rPr>
        <w:t xml:space="preserve"> for a thesis entitled “</w:t>
      </w:r>
      <w:proofErr w:type="spellStart"/>
      <w:r w:rsidRPr="00A66939">
        <w:rPr>
          <w:rFonts w:ascii="Times New Roman" w:eastAsia="Times New Roman" w:hAnsi="Times New Roman"/>
          <w:szCs w:val="24"/>
          <w:lang w:eastAsia="en-CA"/>
        </w:rPr>
        <w:t>Pratiques</w:t>
      </w:r>
      <w:proofErr w:type="spellEnd"/>
      <w:r w:rsidRPr="00A66939">
        <w:rPr>
          <w:rFonts w:ascii="Times New Roman" w:eastAsia="Times New Roman" w:hAnsi="Times New Roman"/>
          <w:szCs w:val="24"/>
          <w:lang w:eastAsia="en-CA"/>
        </w:rPr>
        <w:t xml:space="preserve"> </w:t>
      </w:r>
      <w:proofErr w:type="spellStart"/>
      <w:r w:rsidRPr="00A66939">
        <w:rPr>
          <w:rFonts w:ascii="Times New Roman" w:eastAsia="Times New Roman" w:hAnsi="Times New Roman"/>
          <w:szCs w:val="24"/>
          <w:lang w:eastAsia="en-CA"/>
        </w:rPr>
        <w:t>d’irrigation</w:t>
      </w:r>
      <w:proofErr w:type="spellEnd"/>
      <w:r w:rsidRPr="00A66939">
        <w:rPr>
          <w:rFonts w:ascii="Times New Roman" w:eastAsia="Times New Roman" w:hAnsi="Times New Roman"/>
          <w:szCs w:val="24"/>
          <w:lang w:eastAsia="en-CA"/>
        </w:rPr>
        <w:t xml:space="preserve"> et </w:t>
      </w:r>
      <w:proofErr w:type="spellStart"/>
      <w:r w:rsidRPr="00A66939">
        <w:rPr>
          <w:rFonts w:ascii="Times New Roman" w:eastAsia="Times New Roman" w:hAnsi="Times New Roman"/>
          <w:szCs w:val="24"/>
          <w:lang w:eastAsia="en-CA"/>
        </w:rPr>
        <w:t>lessivage</w:t>
      </w:r>
      <w:proofErr w:type="spellEnd"/>
      <w:r w:rsidRPr="00A66939">
        <w:rPr>
          <w:rFonts w:ascii="Times New Roman" w:eastAsia="Times New Roman" w:hAnsi="Times New Roman"/>
          <w:szCs w:val="24"/>
          <w:lang w:eastAsia="en-CA"/>
        </w:rPr>
        <w:t xml:space="preserve"> </w:t>
      </w:r>
      <w:proofErr w:type="spellStart"/>
      <w:r w:rsidRPr="00A66939">
        <w:rPr>
          <w:rFonts w:ascii="Times New Roman" w:eastAsia="Times New Roman" w:hAnsi="Times New Roman"/>
          <w:szCs w:val="24"/>
          <w:lang w:eastAsia="en-CA"/>
        </w:rPr>
        <w:t>en</w:t>
      </w:r>
      <w:proofErr w:type="spellEnd"/>
      <w:r w:rsidRPr="00A66939">
        <w:rPr>
          <w:rFonts w:ascii="Times New Roman" w:eastAsia="Times New Roman" w:hAnsi="Times New Roman"/>
          <w:szCs w:val="24"/>
          <w:lang w:eastAsia="en-CA"/>
        </w:rPr>
        <w:t xml:space="preserve"> production de fraises </w:t>
      </w:r>
      <w:proofErr w:type="spellStart"/>
      <w:r w:rsidRPr="00A66939">
        <w:rPr>
          <w:rFonts w:ascii="Times New Roman" w:eastAsia="Times New Roman" w:hAnsi="Times New Roman"/>
          <w:szCs w:val="24"/>
          <w:lang w:eastAsia="en-CA"/>
        </w:rPr>
        <w:t>en</w:t>
      </w:r>
      <w:proofErr w:type="spellEnd"/>
      <w:r w:rsidRPr="00A66939">
        <w:rPr>
          <w:rFonts w:ascii="Times New Roman" w:eastAsia="Times New Roman" w:hAnsi="Times New Roman"/>
          <w:szCs w:val="24"/>
          <w:lang w:eastAsia="en-CA"/>
        </w:rPr>
        <w:t xml:space="preserve"> </w:t>
      </w:r>
      <w:proofErr w:type="spellStart"/>
      <w:r w:rsidRPr="00A66939">
        <w:rPr>
          <w:rFonts w:ascii="Times New Roman" w:eastAsia="Times New Roman" w:hAnsi="Times New Roman"/>
          <w:szCs w:val="24"/>
          <w:lang w:eastAsia="en-CA"/>
        </w:rPr>
        <w:t>Californie</w:t>
      </w:r>
      <w:proofErr w:type="spellEnd"/>
      <w:r w:rsidRPr="00A66939">
        <w:rPr>
          <w:rFonts w:ascii="Times New Roman" w:eastAsia="Times New Roman" w:hAnsi="Times New Roman"/>
          <w:szCs w:val="24"/>
          <w:lang w:eastAsia="en-CA"/>
        </w:rPr>
        <w:t>/ Irrigation practices and leaching in California strawberry production” (Ad</w:t>
      </w:r>
      <w:r w:rsidRPr="00A66939">
        <w:rPr>
          <w:rFonts w:ascii="Times New Roman" w:eastAsia="Times New Roman" w:hAnsi="Times New Roman"/>
          <w:b/>
          <w:bCs/>
          <w:szCs w:val="24"/>
          <w:lang w:val="en" w:eastAsia="en-CA"/>
        </w:rPr>
        <w:t>visors</w:t>
      </w:r>
      <w:r w:rsidRPr="00A66939">
        <w:rPr>
          <w:rFonts w:ascii="Times New Roman" w:eastAsia="Times New Roman" w:hAnsi="Times New Roman"/>
          <w:szCs w:val="24"/>
          <w:lang w:val="en" w:eastAsia="en-CA"/>
        </w:rPr>
        <w:t>: J. Caron; S. Pepin)</w:t>
      </w:r>
    </w:p>
    <w:p w14:paraId="6FDEE08A" w14:textId="77777777" w:rsidR="00491DDE" w:rsidRPr="00B37488" w:rsidRDefault="00491DDE" w:rsidP="00491DDE">
      <w:pPr>
        <w:rPr>
          <w:rFonts w:ascii="Times New Roman" w:hAnsi="Times New Roman"/>
          <w:b/>
          <w:bCs/>
          <w:szCs w:val="24"/>
        </w:rPr>
      </w:pPr>
      <w:r w:rsidRPr="00A66939">
        <w:rPr>
          <w:rFonts w:ascii="Times New Roman" w:hAnsi="Times New Roman"/>
          <w:b/>
          <w:bCs/>
          <w:szCs w:val="24"/>
        </w:rPr>
        <w:t xml:space="preserve">University of </w:t>
      </w:r>
      <w:r w:rsidRPr="00123BBB">
        <w:rPr>
          <w:rFonts w:ascii="Times New Roman" w:hAnsi="Times New Roman"/>
          <w:b/>
          <w:bCs/>
          <w:szCs w:val="24"/>
        </w:rPr>
        <w:t>Saskatchewan</w:t>
      </w:r>
      <w:r w:rsidRPr="00123BBB">
        <w:rPr>
          <w:rFonts w:ascii="Times New Roman" w:hAnsi="Times New Roman"/>
          <w:color w:val="222222"/>
          <w:shd w:val="clear" w:color="auto" w:fill="FFFFFF"/>
        </w:rPr>
        <w:t xml:space="preserve"> - </w:t>
      </w:r>
      <w:r w:rsidRPr="00123BBB">
        <w:rPr>
          <w:rFonts w:ascii="Times New Roman" w:hAnsi="Times New Roman"/>
          <w:b/>
          <w:bCs/>
          <w:i/>
          <w:iCs/>
          <w:color w:val="222222"/>
          <w:shd w:val="clear" w:color="auto" w:fill="FFFFFF"/>
        </w:rPr>
        <w:t>He Yue</w:t>
      </w:r>
      <w:r>
        <w:rPr>
          <w:rFonts w:ascii="Times New Roman" w:hAnsi="Times New Roman"/>
          <w:b/>
          <w:bCs/>
          <w:i/>
          <w:iCs/>
          <w:color w:val="222222"/>
          <w:shd w:val="clear" w:color="auto" w:fill="FFFFFF"/>
        </w:rPr>
        <w:t xml:space="preserve"> </w:t>
      </w:r>
      <w:r w:rsidRPr="003D40C5">
        <w:rPr>
          <w:rFonts w:ascii="Times New Roman" w:hAnsi="Times New Roman"/>
          <w:color w:val="222222"/>
          <w:shd w:val="clear" w:color="auto" w:fill="FFFFFF"/>
        </w:rPr>
        <w:t>for a thesis entitled</w:t>
      </w:r>
      <w:r>
        <w:rPr>
          <w:rFonts w:ascii="Times New Roman" w:hAnsi="Times New Roman"/>
          <w:b/>
          <w:bCs/>
          <w:i/>
          <w:iCs/>
          <w:color w:val="222222"/>
          <w:shd w:val="clear" w:color="auto" w:fill="FFFFFF"/>
        </w:rPr>
        <w:t xml:space="preserve"> “</w:t>
      </w:r>
      <w:r>
        <w:rPr>
          <w:rFonts w:ascii="Times New Roman" w:hAnsi="Times New Roman"/>
          <w:color w:val="222222"/>
          <w:shd w:val="clear" w:color="auto" w:fill="FFFFFF"/>
        </w:rPr>
        <w:t>C</w:t>
      </w:r>
      <w:r w:rsidRPr="00123BBB">
        <w:rPr>
          <w:rFonts w:ascii="Times New Roman" w:hAnsi="Times New Roman"/>
          <w:color w:val="222222"/>
          <w:shd w:val="clear" w:color="auto" w:fill="FFFFFF"/>
        </w:rPr>
        <w:t xml:space="preserve">hickpea aquafaba as an </w:t>
      </w:r>
      <w:proofErr w:type="spellStart"/>
      <w:r w:rsidRPr="00123BBB">
        <w:rPr>
          <w:rFonts w:ascii="Times New Roman" w:hAnsi="Times New Roman"/>
          <w:color w:val="222222"/>
          <w:shd w:val="clear" w:color="auto" w:fill="FFFFFF"/>
        </w:rPr>
        <w:t>emulsifierin</w:t>
      </w:r>
      <w:proofErr w:type="spellEnd"/>
      <w:r w:rsidRPr="00123BBB">
        <w:rPr>
          <w:rFonts w:ascii="Times New Roman" w:hAnsi="Times New Roman"/>
          <w:color w:val="222222"/>
          <w:shd w:val="clear" w:color="auto" w:fill="FFFFFF"/>
        </w:rPr>
        <w:t xml:space="preserve"> food-oil </w:t>
      </w:r>
      <w:r w:rsidRPr="00B37488">
        <w:rPr>
          <w:rFonts w:ascii="Times New Roman" w:hAnsi="Times New Roman"/>
          <w:szCs w:val="24"/>
          <w:shd w:val="clear" w:color="auto" w:fill="FFFFFF"/>
        </w:rPr>
        <w:t>systems” (</w:t>
      </w:r>
      <w:proofErr w:type="gramStart"/>
      <w:r w:rsidRPr="00B37488">
        <w:rPr>
          <w:rFonts w:ascii="Times New Roman" w:hAnsi="Times New Roman"/>
          <w:szCs w:val="24"/>
          <w:shd w:val="clear" w:color="auto" w:fill="FFFFFF"/>
        </w:rPr>
        <w:t>Advisor</w:t>
      </w:r>
      <w:r>
        <w:rPr>
          <w:rFonts w:ascii="Times New Roman" w:hAnsi="Times New Roman"/>
          <w:szCs w:val="24"/>
          <w:shd w:val="clear" w:color="auto" w:fill="FFFFFF"/>
        </w:rPr>
        <w:t>s</w:t>
      </w:r>
      <w:r w:rsidRPr="00B37488">
        <w:rPr>
          <w:rFonts w:ascii="Times New Roman" w:hAnsi="Times New Roman"/>
          <w:szCs w:val="24"/>
          <w:shd w:val="clear" w:color="auto" w:fill="FFFFFF"/>
        </w:rPr>
        <w:t xml:space="preserve">  M.</w:t>
      </w:r>
      <w:proofErr w:type="gramEnd"/>
      <w:r w:rsidRPr="00B37488">
        <w:rPr>
          <w:rFonts w:ascii="Times New Roman" w:hAnsi="Times New Roman"/>
          <w:szCs w:val="24"/>
          <w:shd w:val="clear" w:color="auto" w:fill="FFFFFF"/>
        </w:rPr>
        <w:t xml:space="preserve"> </w:t>
      </w:r>
      <w:proofErr w:type="spellStart"/>
      <w:r w:rsidRPr="00B37488">
        <w:rPr>
          <w:rFonts w:ascii="Times New Roman" w:hAnsi="Times New Roman"/>
          <w:szCs w:val="24"/>
          <w:shd w:val="clear" w:color="auto" w:fill="FFFFFF"/>
        </w:rPr>
        <w:t>Reaney</w:t>
      </w:r>
      <w:proofErr w:type="spellEnd"/>
      <w:r w:rsidRPr="00B37488">
        <w:rPr>
          <w:rFonts w:ascii="Times New Roman" w:hAnsi="Times New Roman"/>
          <w:szCs w:val="24"/>
          <w:shd w:val="clear" w:color="auto" w:fill="FFFFFF"/>
        </w:rPr>
        <w:t xml:space="preserve">; V. </w:t>
      </w:r>
      <w:proofErr w:type="spellStart"/>
      <w:r w:rsidRPr="00B37488">
        <w:rPr>
          <w:rFonts w:ascii="Times New Roman" w:hAnsi="Times New Roman"/>
          <w:szCs w:val="24"/>
          <w:shd w:val="clear" w:color="auto" w:fill="FFFFFF"/>
        </w:rPr>
        <w:t>Meda</w:t>
      </w:r>
      <w:proofErr w:type="spellEnd"/>
      <w:r w:rsidRPr="00B37488">
        <w:rPr>
          <w:rFonts w:ascii="Times New Roman" w:hAnsi="Times New Roman"/>
          <w:szCs w:val="24"/>
          <w:shd w:val="clear" w:color="auto" w:fill="FFFFFF"/>
        </w:rPr>
        <w:t>)</w:t>
      </w:r>
    </w:p>
    <w:p w14:paraId="5458F11D" w14:textId="77777777" w:rsidR="00491DDE" w:rsidRPr="00A66939" w:rsidRDefault="00491DDE" w:rsidP="00491DDE">
      <w:pPr>
        <w:rPr>
          <w:rFonts w:ascii="Times New Roman" w:hAnsi="Times New Roman"/>
          <w:szCs w:val="24"/>
        </w:rPr>
      </w:pPr>
    </w:p>
    <w:p w14:paraId="7326BD6C" w14:textId="77777777" w:rsidR="00491DDE" w:rsidRPr="0032746D" w:rsidRDefault="00491DDE" w:rsidP="00491DDE">
      <w:pPr>
        <w:rPr>
          <w:rFonts w:ascii="Times New Roman" w:eastAsia="Times New Roman" w:hAnsi="Times New Roman"/>
          <w:b/>
          <w:sz w:val="28"/>
          <w:szCs w:val="28"/>
          <w:lang w:eastAsia="en-CA"/>
        </w:rPr>
      </w:pPr>
      <w:r w:rsidRPr="0032746D">
        <w:rPr>
          <w:rFonts w:ascii="Times New Roman" w:eastAsia="Times New Roman" w:hAnsi="Times New Roman"/>
          <w:b/>
          <w:sz w:val="28"/>
          <w:szCs w:val="28"/>
          <w:lang w:eastAsia="en-CA"/>
        </w:rPr>
        <w:t>Undergraduate Awards - $100</w:t>
      </w:r>
    </w:p>
    <w:p w14:paraId="303DDAE9" w14:textId="77777777" w:rsidR="00491DDE" w:rsidRPr="00A66939" w:rsidRDefault="00491DDE" w:rsidP="00491DDE">
      <w:pPr>
        <w:pStyle w:val="Heading1"/>
        <w:rPr>
          <w:rFonts w:ascii="Times New Roman" w:hAnsi="Times New Roman"/>
          <w:b w:val="0"/>
          <w:bCs w:val="0"/>
          <w:szCs w:val="24"/>
        </w:rPr>
      </w:pPr>
      <w:r w:rsidRPr="00A66939">
        <w:rPr>
          <w:rFonts w:ascii="Times New Roman" w:hAnsi="Times New Roman"/>
          <w:szCs w:val="24"/>
        </w:rPr>
        <w:t>University of Manitoba - Undergraduate Design Project -</w:t>
      </w:r>
      <w:proofErr w:type="spellStart"/>
      <w:r w:rsidRPr="00A66939">
        <w:rPr>
          <w:rFonts w:ascii="Times New Roman" w:hAnsi="Times New Roman"/>
          <w:i/>
          <w:szCs w:val="24"/>
        </w:rPr>
        <w:t>Laurissa</w:t>
      </w:r>
      <w:proofErr w:type="spellEnd"/>
      <w:r w:rsidRPr="00A66939">
        <w:rPr>
          <w:rFonts w:ascii="Times New Roman" w:hAnsi="Times New Roman"/>
          <w:i/>
          <w:szCs w:val="24"/>
        </w:rPr>
        <w:t xml:space="preserve"> Bridgeman, Georgia Loewen &amp; Alyssa </w:t>
      </w:r>
      <w:proofErr w:type="spellStart"/>
      <w:proofErr w:type="gramStart"/>
      <w:r w:rsidRPr="00A66939">
        <w:rPr>
          <w:rFonts w:ascii="Times New Roman" w:hAnsi="Times New Roman"/>
          <w:i/>
          <w:szCs w:val="24"/>
        </w:rPr>
        <w:t>Ruta</w:t>
      </w:r>
      <w:proofErr w:type="spellEnd"/>
      <w:r w:rsidRPr="00A66939">
        <w:rPr>
          <w:rFonts w:ascii="Times New Roman" w:hAnsi="Times New Roman"/>
          <w:szCs w:val="24"/>
        </w:rPr>
        <w:t xml:space="preserve">  </w:t>
      </w:r>
      <w:r w:rsidRPr="00A66939">
        <w:rPr>
          <w:rFonts w:ascii="Times New Roman" w:hAnsi="Times New Roman"/>
          <w:b w:val="0"/>
          <w:bCs w:val="0"/>
          <w:szCs w:val="24"/>
        </w:rPr>
        <w:t>prepared</w:t>
      </w:r>
      <w:proofErr w:type="gramEnd"/>
      <w:r w:rsidRPr="00A66939">
        <w:rPr>
          <w:rFonts w:ascii="Times New Roman" w:hAnsi="Times New Roman"/>
          <w:b w:val="0"/>
          <w:bCs w:val="0"/>
          <w:szCs w:val="24"/>
        </w:rPr>
        <w:t xml:space="preserve"> a design report entitled “Motorized Joystick Mount for Power Wheelchairs”</w:t>
      </w:r>
    </w:p>
    <w:p w14:paraId="5003EE17" w14:textId="77777777" w:rsidR="00491DDE" w:rsidRDefault="00491DDE" w:rsidP="00491DDE">
      <w:pPr>
        <w:spacing w:line="240" w:lineRule="auto"/>
        <w:rPr>
          <w:rFonts w:ascii="Times New Roman" w:hAnsi="Times New Roman"/>
          <w:b/>
          <w:bCs/>
          <w:szCs w:val="24"/>
        </w:rPr>
      </w:pPr>
    </w:p>
    <w:p w14:paraId="41D1D334" w14:textId="77777777" w:rsidR="00491DDE" w:rsidRPr="00A66939" w:rsidRDefault="00491DDE" w:rsidP="00491DDE">
      <w:pPr>
        <w:spacing w:line="240" w:lineRule="auto"/>
        <w:rPr>
          <w:rFonts w:ascii="Times New Roman" w:hAnsi="Times New Roman"/>
          <w:szCs w:val="24"/>
        </w:rPr>
      </w:pPr>
      <w:r w:rsidRPr="00A66939">
        <w:rPr>
          <w:rFonts w:ascii="Times New Roman" w:hAnsi="Times New Roman"/>
          <w:b/>
          <w:bCs/>
          <w:szCs w:val="24"/>
        </w:rPr>
        <w:t xml:space="preserve">University of Manitoba - Undergraduate Design Project - </w:t>
      </w:r>
      <w:r w:rsidRPr="00A66939">
        <w:rPr>
          <w:rFonts w:ascii="Times New Roman" w:hAnsi="Times New Roman"/>
          <w:b/>
          <w:bCs/>
          <w:i/>
          <w:szCs w:val="24"/>
        </w:rPr>
        <w:t>Dimitri Eckhardt and Griffin Swanson</w:t>
      </w:r>
      <w:r w:rsidRPr="00A66939">
        <w:rPr>
          <w:rFonts w:ascii="Times New Roman" w:hAnsi="Times New Roman"/>
          <w:b/>
          <w:bCs/>
          <w:szCs w:val="24"/>
        </w:rPr>
        <w:t xml:space="preserve"> </w:t>
      </w:r>
      <w:r w:rsidRPr="00A66939">
        <w:rPr>
          <w:rFonts w:ascii="Times New Roman" w:hAnsi="Times New Roman"/>
          <w:szCs w:val="24"/>
        </w:rPr>
        <w:t>prepared a design report entitled “Maple Leaf Agri-Farms Organic Waste Management”</w:t>
      </w:r>
    </w:p>
    <w:p w14:paraId="29A04C7B" w14:textId="77777777" w:rsidR="00491DDE" w:rsidRPr="00A66939" w:rsidRDefault="00491DDE" w:rsidP="00491DDE">
      <w:pPr>
        <w:rPr>
          <w:rFonts w:ascii="Times New Roman" w:hAnsi="Times New Roman"/>
          <w:szCs w:val="24"/>
        </w:rPr>
      </w:pPr>
    </w:p>
    <w:p w14:paraId="05A2D551" w14:textId="77777777" w:rsidR="00491DDE" w:rsidRDefault="00491DDE" w:rsidP="00491DDE">
      <w:pPr>
        <w:pStyle w:val="Heading1"/>
        <w:rPr>
          <w:rFonts w:ascii="Times New Roman" w:hAnsi="Times New Roman"/>
          <w:b w:val="0"/>
          <w:bCs w:val="0"/>
          <w:szCs w:val="24"/>
        </w:rPr>
      </w:pPr>
      <w:r w:rsidRPr="00A66939">
        <w:rPr>
          <w:rFonts w:ascii="Times New Roman" w:hAnsi="Times New Roman"/>
          <w:szCs w:val="24"/>
        </w:rPr>
        <w:t xml:space="preserve">University of Manitoba - Undergraduate Thesis - </w:t>
      </w:r>
      <w:r w:rsidRPr="00A66939">
        <w:rPr>
          <w:rFonts w:ascii="Times New Roman" w:hAnsi="Times New Roman"/>
          <w:i/>
          <w:szCs w:val="24"/>
        </w:rPr>
        <w:t>George Dyck</w:t>
      </w:r>
      <w:r w:rsidRPr="00A66939">
        <w:rPr>
          <w:rFonts w:ascii="Times New Roman" w:hAnsi="Times New Roman"/>
          <w:szCs w:val="24"/>
        </w:rPr>
        <w:t xml:space="preserve"> </w:t>
      </w:r>
      <w:r w:rsidRPr="00A66939">
        <w:rPr>
          <w:rFonts w:ascii="Times New Roman" w:hAnsi="Times New Roman"/>
          <w:b w:val="0"/>
          <w:bCs w:val="0"/>
          <w:szCs w:val="24"/>
        </w:rPr>
        <w:t xml:space="preserve">for a thesis entitled “Development of calibration techniques for the determination of the dielectric properties of wheat using a novel dielectric test cell” (Advisor: J. </w:t>
      </w:r>
      <w:proofErr w:type="spellStart"/>
      <w:r w:rsidRPr="00A66939">
        <w:rPr>
          <w:rFonts w:ascii="Times New Roman" w:hAnsi="Times New Roman"/>
          <w:b w:val="0"/>
          <w:bCs w:val="0"/>
          <w:szCs w:val="24"/>
        </w:rPr>
        <w:t>Paliwal</w:t>
      </w:r>
      <w:proofErr w:type="spellEnd"/>
      <w:r w:rsidRPr="00A66939">
        <w:rPr>
          <w:rFonts w:ascii="Times New Roman" w:hAnsi="Times New Roman"/>
          <w:b w:val="0"/>
          <w:bCs w:val="0"/>
          <w:szCs w:val="24"/>
        </w:rPr>
        <w:t>)</w:t>
      </w:r>
    </w:p>
    <w:p w14:paraId="52DE349B" w14:textId="77777777" w:rsidR="00491DDE" w:rsidRPr="00D33F10" w:rsidRDefault="00491DDE" w:rsidP="00491DDE">
      <w:pPr>
        <w:spacing w:after="0"/>
        <w:rPr>
          <w:lang w:val="en-US"/>
        </w:rPr>
      </w:pPr>
    </w:p>
    <w:p w14:paraId="3194F048" w14:textId="77777777" w:rsidR="00491DDE" w:rsidRPr="00A66939" w:rsidRDefault="00491DDE" w:rsidP="00491DDE">
      <w:pPr>
        <w:rPr>
          <w:rFonts w:ascii="Times New Roman" w:hAnsi="Times New Roman"/>
          <w:szCs w:val="24"/>
        </w:rPr>
      </w:pPr>
      <w:r w:rsidRPr="00A66939">
        <w:rPr>
          <w:rFonts w:ascii="Times New Roman" w:hAnsi="Times New Roman"/>
          <w:b/>
          <w:bCs/>
          <w:szCs w:val="24"/>
          <w:lang w:eastAsia="en-CA"/>
        </w:rPr>
        <w:lastRenderedPageBreak/>
        <w:t>McGill University</w:t>
      </w:r>
      <w:r w:rsidRPr="00A66939">
        <w:rPr>
          <w:rFonts w:ascii="Times New Roman" w:hAnsi="Times New Roman"/>
          <w:b/>
          <w:bCs/>
          <w:szCs w:val="24"/>
        </w:rPr>
        <w:t xml:space="preserve">, Undergraduate Thesis - </w:t>
      </w:r>
      <w:r w:rsidRPr="00A66939">
        <w:rPr>
          <w:rFonts w:ascii="Times New Roman" w:hAnsi="Times New Roman"/>
          <w:b/>
          <w:bCs/>
          <w:i/>
          <w:iCs/>
          <w:szCs w:val="24"/>
        </w:rPr>
        <w:t xml:space="preserve">Antonin Brun, Meaghan </w:t>
      </w:r>
      <w:proofErr w:type="spellStart"/>
      <w:r w:rsidRPr="00A66939">
        <w:rPr>
          <w:rFonts w:ascii="Times New Roman" w:hAnsi="Times New Roman"/>
          <w:b/>
          <w:bCs/>
          <w:i/>
          <w:iCs/>
          <w:szCs w:val="24"/>
        </w:rPr>
        <w:t>Kilmartin</w:t>
      </w:r>
      <w:proofErr w:type="spellEnd"/>
      <w:r w:rsidRPr="00A66939">
        <w:rPr>
          <w:rFonts w:ascii="Times New Roman" w:hAnsi="Times New Roman"/>
          <w:b/>
          <w:bCs/>
          <w:i/>
          <w:iCs/>
          <w:szCs w:val="24"/>
        </w:rPr>
        <w:t>, Vincent Lambert-Song</w:t>
      </w:r>
      <w:r w:rsidRPr="00A66939">
        <w:rPr>
          <w:rFonts w:ascii="Times New Roman" w:hAnsi="Times New Roman"/>
          <w:szCs w:val="24"/>
        </w:rPr>
        <w:t xml:space="preserve"> for a thesis entitled “Food waste fermentation” (Advisors: C. </w:t>
      </w:r>
      <w:proofErr w:type="spellStart"/>
      <w:r w:rsidRPr="00A66939">
        <w:rPr>
          <w:rFonts w:ascii="Times New Roman" w:hAnsi="Times New Roman"/>
          <w:szCs w:val="24"/>
        </w:rPr>
        <w:t>Madramootoo</w:t>
      </w:r>
      <w:proofErr w:type="spellEnd"/>
      <w:r w:rsidRPr="00A66939">
        <w:rPr>
          <w:rFonts w:ascii="Times New Roman" w:hAnsi="Times New Roman"/>
          <w:szCs w:val="24"/>
        </w:rPr>
        <w:t xml:space="preserve">; V. </w:t>
      </w:r>
      <w:proofErr w:type="spellStart"/>
      <w:r w:rsidRPr="00A66939">
        <w:rPr>
          <w:rFonts w:ascii="Times New Roman" w:hAnsi="Times New Roman"/>
          <w:szCs w:val="24"/>
        </w:rPr>
        <w:t>Orsat</w:t>
      </w:r>
      <w:proofErr w:type="spellEnd"/>
      <w:r w:rsidRPr="00A66939">
        <w:rPr>
          <w:rFonts w:ascii="Times New Roman" w:hAnsi="Times New Roman"/>
          <w:szCs w:val="24"/>
        </w:rPr>
        <w:t>)</w:t>
      </w:r>
    </w:p>
    <w:p w14:paraId="39D2C90E" w14:textId="77777777" w:rsidR="00491DDE" w:rsidRPr="00A66939" w:rsidRDefault="00491DDE" w:rsidP="00491DDE">
      <w:pPr>
        <w:rPr>
          <w:rFonts w:ascii="Times New Roman" w:hAnsi="Times New Roman"/>
          <w:szCs w:val="24"/>
          <w:lang w:eastAsia="en-CA"/>
        </w:rPr>
      </w:pPr>
      <w:r w:rsidRPr="00A66939">
        <w:rPr>
          <w:rFonts w:ascii="Times New Roman" w:hAnsi="Times New Roman"/>
          <w:szCs w:val="24"/>
        </w:rPr>
        <w:t> </w:t>
      </w:r>
      <w:r w:rsidRPr="00A66939">
        <w:rPr>
          <w:rFonts w:ascii="Times New Roman" w:hAnsi="Times New Roman"/>
          <w:b/>
          <w:bCs/>
          <w:szCs w:val="24"/>
        </w:rPr>
        <w:t xml:space="preserve">McGill University – Undergraduate Design Project - </w:t>
      </w:r>
      <w:r w:rsidRPr="00A66939">
        <w:rPr>
          <w:rFonts w:ascii="Times New Roman" w:hAnsi="Times New Roman"/>
          <w:b/>
          <w:bCs/>
          <w:i/>
          <w:iCs/>
          <w:szCs w:val="24"/>
        </w:rPr>
        <w:t xml:space="preserve">Elodie </w:t>
      </w:r>
      <w:proofErr w:type="spellStart"/>
      <w:r w:rsidRPr="00A66939">
        <w:rPr>
          <w:rFonts w:ascii="Times New Roman" w:hAnsi="Times New Roman"/>
          <w:b/>
          <w:bCs/>
          <w:i/>
          <w:iCs/>
          <w:szCs w:val="24"/>
        </w:rPr>
        <w:t>Chatel</w:t>
      </w:r>
      <w:proofErr w:type="spellEnd"/>
      <w:r w:rsidRPr="00A66939">
        <w:rPr>
          <w:rFonts w:ascii="Times New Roman" w:hAnsi="Times New Roman"/>
          <w:b/>
          <w:bCs/>
          <w:i/>
          <w:iCs/>
          <w:szCs w:val="24"/>
        </w:rPr>
        <w:t xml:space="preserve">, Jasmin Bibeau, Keli </w:t>
      </w:r>
      <w:proofErr w:type="spellStart"/>
      <w:r w:rsidRPr="00A66939">
        <w:rPr>
          <w:rFonts w:ascii="Times New Roman" w:hAnsi="Times New Roman"/>
          <w:b/>
          <w:bCs/>
          <w:i/>
          <w:iCs/>
          <w:szCs w:val="24"/>
        </w:rPr>
        <w:t>Trumpler</w:t>
      </w:r>
      <w:proofErr w:type="spellEnd"/>
      <w:r w:rsidRPr="00A66939">
        <w:rPr>
          <w:rFonts w:ascii="Times New Roman" w:hAnsi="Times New Roman"/>
          <w:szCs w:val="24"/>
        </w:rPr>
        <w:t xml:space="preserve"> for a project entitled </w:t>
      </w:r>
      <w:proofErr w:type="gramStart"/>
      <w:r w:rsidRPr="00A66939">
        <w:rPr>
          <w:rFonts w:ascii="Times New Roman" w:hAnsi="Times New Roman"/>
          <w:szCs w:val="24"/>
        </w:rPr>
        <w:t>“ Residential</w:t>
      </w:r>
      <w:proofErr w:type="gramEnd"/>
      <w:r w:rsidRPr="00A66939">
        <w:rPr>
          <w:rFonts w:ascii="Times New Roman" w:hAnsi="Times New Roman"/>
          <w:szCs w:val="24"/>
        </w:rPr>
        <w:t xml:space="preserve"> solar greenhouse”</w:t>
      </w:r>
      <w:r w:rsidRPr="00A66939">
        <w:rPr>
          <w:rFonts w:ascii="Times New Roman" w:hAnsi="Times New Roman"/>
          <w:szCs w:val="24"/>
          <w:lang w:eastAsia="en-CA"/>
        </w:rPr>
        <w:t xml:space="preserve"> (Advisor:  C. </w:t>
      </w:r>
      <w:proofErr w:type="spellStart"/>
      <w:r w:rsidRPr="00A66939">
        <w:rPr>
          <w:rFonts w:ascii="Times New Roman" w:hAnsi="Times New Roman"/>
          <w:szCs w:val="24"/>
          <w:lang w:eastAsia="en-CA"/>
        </w:rPr>
        <w:t>Madramootoo</w:t>
      </w:r>
      <w:proofErr w:type="spellEnd"/>
      <w:r w:rsidRPr="00A66939">
        <w:rPr>
          <w:rFonts w:ascii="Times New Roman" w:hAnsi="Times New Roman"/>
          <w:szCs w:val="24"/>
          <w:lang w:eastAsia="en-CA"/>
        </w:rPr>
        <w:t xml:space="preserve">) </w:t>
      </w:r>
    </w:p>
    <w:p w14:paraId="66780230" w14:textId="77777777" w:rsidR="00491DDE" w:rsidRPr="00A66939" w:rsidRDefault="00491DDE" w:rsidP="00491DDE">
      <w:pPr>
        <w:shd w:val="clear" w:color="auto" w:fill="FFFFFF"/>
        <w:rPr>
          <w:rFonts w:ascii="Times New Roman" w:hAnsi="Times New Roman"/>
          <w:szCs w:val="24"/>
        </w:rPr>
      </w:pPr>
      <w:r w:rsidRPr="00A66939">
        <w:rPr>
          <w:rFonts w:ascii="Times New Roman" w:hAnsi="Times New Roman"/>
          <w:b/>
          <w:bCs/>
          <w:szCs w:val="24"/>
        </w:rPr>
        <w:t xml:space="preserve">Dalhousie University – Undergraduate Design Project - </w:t>
      </w:r>
      <w:r w:rsidRPr="00A66939">
        <w:rPr>
          <w:rFonts w:ascii="Times New Roman" w:hAnsi="Times New Roman"/>
          <w:b/>
          <w:bCs/>
          <w:i/>
          <w:iCs/>
          <w:szCs w:val="24"/>
        </w:rPr>
        <w:t xml:space="preserve">Abigail </w:t>
      </w:r>
      <w:proofErr w:type="spellStart"/>
      <w:r w:rsidRPr="00A66939">
        <w:rPr>
          <w:rFonts w:ascii="Times New Roman" w:hAnsi="Times New Roman"/>
          <w:b/>
          <w:bCs/>
          <w:i/>
          <w:iCs/>
          <w:szCs w:val="24"/>
        </w:rPr>
        <w:t>Bonnington</w:t>
      </w:r>
      <w:proofErr w:type="spellEnd"/>
      <w:r w:rsidRPr="00A66939">
        <w:rPr>
          <w:rFonts w:ascii="Times New Roman" w:hAnsi="Times New Roman"/>
          <w:b/>
          <w:bCs/>
          <w:i/>
          <w:iCs/>
          <w:szCs w:val="24"/>
        </w:rPr>
        <w:t>, Luke Macmillan, Austin Ellis</w:t>
      </w:r>
      <w:r w:rsidRPr="00A66939">
        <w:rPr>
          <w:rFonts w:ascii="Times New Roman" w:hAnsi="Times New Roman"/>
          <w:b/>
          <w:bCs/>
          <w:szCs w:val="24"/>
        </w:rPr>
        <w:t xml:space="preserve"> </w:t>
      </w:r>
      <w:r w:rsidRPr="00A66939">
        <w:rPr>
          <w:rFonts w:ascii="Times New Roman" w:hAnsi="Times New Roman"/>
          <w:szCs w:val="24"/>
        </w:rPr>
        <w:t xml:space="preserve">for a project entitled </w:t>
      </w:r>
      <w:proofErr w:type="gramStart"/>
      <w:r w:rsidRPr="00A66939">
        <w:rPr>
          <w:rFonts w:ascii="Times New Roman" w:hAnsi="Times New Roman"/>
          <w:szCs w:val="24"/>
        </w:rPr>
        <w:t>“ Development</w:t>
      </w:r>
      <w:proofErr w:type="gramEnd"/>
      <w:r w:rsidRPr="00A66939">
        <w:rPr>
          <w:rFonts w:ascii="Times New Roman" w:hAnsi="Times New Roman"/>
          <w:szCs w:val="24"/>
        </w:rPr>
        <w:t xml:space="preserve"> of a Robot Equine Mucking Machine” Advisor: T. Esau)</w:t>
      </w:r>
    </w:p>
    <w:p w14:paraId="24F8DF0E" w14:textId="77777777" w:rsidR="00491DDE" w:rsidRPr="00A66939" w:rsidRDefault="00491DDE" w:rsidP="00491DDE">
      <w:pPr>
        <w:shd w:val="clear" w:color="auto" w:fill="FFFFFF"/>
        <w:rPr>
          <w:rFonts w:ascii="Times New Roman" w:hAnsi="Times New Roman"/>
          <w:szCs w:val="24"/>
        </w:rPr>
      </w:pPr>
      <w:r w:rsidRPr="00A66939">
        <w:rPr>
          <w:rFonts w:ascii="Times New Roman" w:hAnsi="Times New Roman"/>
          <w:b/>
          <w:bCs/>
          <w:szCs w:val="24"/>
        </w:rPr>
        <w:t>University of Prince Edward Island - Faculty of Sustainable Design Engineering - Undergraduate Design Project</w:t>
      </w:r>
      <w:r w:rsidRPr="00A66939">
        <w:rPr>
          <w:rFonts w:ascii="Times New Roman" w:hAnsi="Times New Roman"/>
          <w:szCs w:val="24"/>
        </w:rPr>
        <w:t xml:space="preserve"> - </w:t>
      </w:r>
      <w:r w:rsidRPr="00A66939">
        <w:rPr>
          <w:rFonts w:ascii="Times New Roman" w:hAnsi="Times New Roman"/>
          <w:b/>
          <w:bCs/>
          <w:i/>
          <w:iCs/>
          <w:szCs w:val="24"/>
        </w:rPr>
        <w:t xml:space="preserve">Cody Rogers, Evan Hardwick, Mike Parkman, Graham Ching </w:t>
      </w:r>
      <w:r w:rsidRPr="00A66939">
        <w:rPr>
          <w:rFonts w:ascii="Times New Roman" w:hAnsi="Times New Roman"/>
          <w:szCs w:val="24"/>
        </w:rPr>
        <w:t xml:space="preserve">for a project entitled “Design effective blade for </w:t>
      </w:r>
      <w:proofErr w:type="spellStart"/>
      <w:r w:rsidRPr="00A66939">
        <w:rPr>
          <w:rFonts w:ascii="Times New Roman" w:hAnsi="Times New Roman"/>
          <w:szCs w:val="24"/>
        </w:rPr>
        <w:t>french</w:t>
      </w:r>
      <w:proofErr w:type="spellEnd"/>
      <w:r w:rsidRPr="00A66939">
        <w:rPr>
          <w:rFonts w:ascii="Times New Roman" w:hAnsi="Times New Roman"/>
          <w:szCs w:val="24"/>
        </w:rPr>
        <w:t xml:space="preserve"> fries - Culinary Creation Centre” (Advisors: A. </w:t>
      </w:r>
      <w:proofErr w:type="spellStart"/>
      <w:r w:rsidRPr="00A66939">
        <w:rPr>
          <w:rFonts w:ascii="Times New Roman" w:hAnsi="Times New Roman"/>
          <w:szCs w:val="24"/>
        </w:rPr>
        <w:t>Farooque</w:t>
      </w:r>
      <w:proofErr w:type="spellEnd"/>
      <w:r w:rsidRPr="00A66939">
        <w:rPr>
          <w:rFonts w:ascii="Times New Roman" w:hAnsi="Times New Roman"/>
          <w:szCs w:val="24"/>
        </w:rPr>
        <w:t xml:space="preserve">; W. Simmons)  </w:t>
      </w:r>
    </w:p>
    <w:p w14:paraId="7A91D9F9" w14:textId="77777777" w:rsidR="00491DDE" w:rsidRPr="00A66939" w:rsidRDefault="00491DDE" w:rsidP="00491DDE">
      <w:pPr>
        <w:rPr>
          <w:rFonts w:ascii="Times New Roman" w:hAnsi="Times New Roman"/>
          <w:szCs w:val="24"/>
        </w:rPr>
      </w:pPr>
      <w:r w:rsidRPr="00A66939">
        <w:rPr>
          <w:rFonts w:ascii="Times New Roman" w:hAnsi="Times New Roman"/>
          <w:b/>
          <w:bCs/>
          <w:szCs w:val="24"/>
        </w:rPr>
        <w:t xml:space="preserve">University of Prince Edward Island - Faculty of Sustainable Design Engineering - Undergraduate Design Thesis - </w:t>
      </w:r>
      <w:r w:rsidRPr="00A66939">
        <w:rPr>
          <w:rFonts w:ascii="Times New Roman" w:hAnsi="Times New Roman"/>
          <w:b/>
          <w:bCs/>
          <w:i/>
          <w:iCs/>
          <w:szCs w:val="24"/>
        </w:rPr>
        <w:t xml:space="preserve">Nick </w:t>
      </w:r>
      <w:proofErr w:type="spellStart"/>
      <w:r w:rsidRPr="00A66939">
        <w:rPr>
          <w:rFonts w:ascii="Times New Roman" w:hAnsi="Times New Roman"/>
          <w:b/>
          <w:bCs/>
          <w:i/>
          <w:iCs/>
          <w:szCs w:val="24"/>
        </w:rPr>
        <w:t>Landrigan</w:t>
      </w:r>
      <w:proofErr w:type="spellEnd"/>
      <w:r w:rsidRPr="00A66939">
        <w:rPr>
          <w:rFonts w:ascii="Times New Roman" w:hAnsi="Times New Roman"/>
          <w:b/>
          <w:bCs/>
          <w:i/>
          <w:iCs/>
          <w:szCs w:val="24"/>
        </w:rPr>
        <w:t xml:space="preserve"> for a project entitled “</w:t>
      </w:r>
      <w:r w:rsidRPr="00A66939">
        <w:rPr>
          <w:rFonts w:ascii="Times New Roman" w:hAnsi="Times New Roman"/>
          <w:szCs w:val="24"/>
        </w:rPr>
        <w:t xml:space="preserve">Automation of the rainmaker for effective sample preparation </w:t>
      </w:r>
      <w:proofErr w:type="gramStart"/>
      <w:r w:rsidRPr="00A66939">
        <w:rPr>
          <w:rFonts w:ascii="Times New Roman" w:hAnsi="Times New Roman"/>
          <w:szCs w:val="24"/>
        </w:rPr>
        <w:t>analysis”  (</w:t>
      </w:r>
      <w:proofErr w:type="gramEnd"/>
      <w:r w:rsidRPr="00A66939">
        <w:rPr>
          <w:rFonts w:ascii="Times New Roman" w:hAnsi="Times New Roman"/>
          <w:szCs w:val="24"/>
        </w:rPr>
        <w:t xml:space="preserve">Advisors: W. Simmons; A. </w:t>
      </w:r>
      <w:proofErr w:type="spellStart"/>
      <w:r w:rsidRPr="00A66939">
        <w:rPr>
          <w:rFonts w:ascii="Times New Roman" w:hAnsi="Times New Roman"/>
          <w:szCs w:val="24"/>
        </w:rPr>
        <w:t>Farooque</w:t>
      </w:r>
      <w:proofErr w:type="spellEnd"/>
      <w:r w:rsidRPr="00A66939">
        <w:rPr>
          <w:rFonts w:ascii="Times New Roman" w:hAnsi="Times New Roman"/>
          <w:szCs w:val="24"/>
        </w:rPr>
        <w:t>)</w:t>
      </w:r>
    </w:p>
    <w:p w14:paraId="48642702" w14:textId="77777777" w:rsidR="00491DDE" w:rsidRPr="00A66939" w:rsidRDefault="00491DDE" w:rsidP="00491DDE">
      <w:pPr>
        <w:rPr>
          <w:rFonts w:ascii="Times New Roman" w:hAnsi="Times New Roman"/>
          <w:szCs w:val="24"/>
        </w:rPr>
      </w:pPr>
      <w:proofErr w:type="spellStart"/>
      <w:r w:rsidRPr="00A66939">
        <w:rPr>
          <w:rFonts w:ascii="Times New Roman" w:hAnsi="Times New Roman"/>
          <w:b/>
          <w:bCs/>
          <w:szCs w:val="24"/>
        </w:rPr>
        <w:t>Université</w:t>
      </w:r>
      <w:proofErr w:type="spellEnd"/>
      <w:r w:rsidRPr="00A66939">
        <w:rPr>
          <w:rFonts w:ascii="Times New Roman" w:hAnsi="Times New Roman"/>
          <w:b/>
          <w:bCs/>
          <w:szCs w:val="24"/>
        </w:rPr>
        <w:t xml:space="preserve"> Laval - Undergraduate Design Project</w:t>
      </w:r>
      <w:r w:rsidRPr="00A66939">
        <w:rPr>
          <w:rFonts w:ascii="Times New Roman" w:hAnsi="Times New Roman"/>
          <w:szCs w:val="24"/>
        </w:rPr>
        <w:t xml:space="preserve"> - </w:t>
      </w:r>
      <w:r w:rsidRPr="00A66939">
        <w:rPr>
          <w:rFonts w:ascii="Times New Roman" w:hAnsi="Times New Roman"/>
          <w:b/>
          <w:bCs/>
          <w:i/>
          <w:iCs/>
          <w:szCs w:val="24"/>
        </w:rPr>
        <w:t xml:space="preserve">William Falcon; Étienne </w:t>
      </w:r>
      <w:proofErr w:type="spellStart"/>
      <w:r w:rsidRPr="00A66939">
        <w:rPr>
          <w:rFonts w:ascii="Times New Roman" w:hAnsi="Times New Roman"/>
          <w:b/>
          <w:bCs/>
          <w:i/>
          <w:iCs/>
          <w:szCs w:val="24"/>
        </w:rPr>
        <w:t>Marineau-Bélanger</w:t>
      </w:r>
      <w:proofErr w:type="spellEnd"/>
      <w:r w:rsidRPr="00A66939">
        <w:rPr>
          <w:rFonts w:ascii="Times New Roman" w:hAnsi="Times New Roman"/>
          <w:b/>
          <w:bCs/>
          <w:i/>
          <w:iCs/>
          <w:szCs w:val="24"/>
        </w:rPr>
        <w:t xml:space="preserve">; </w:t>
      </w:r>
      <w:proofErr w:type="spellStart"/>
      <w:r w:rsidRPr="00A66939">
        <w:rPr>
          <w:rFonts w:ascii="Times New Roman" w:hAnsi="Times New Roman"/>
          <w:b/>
          <w:bCs/>
          <w:i/>
          <w:iCs/>
          <w:szCs w:val="24"/>
        </w:rPr>
        <w:t>Frédérik</w:t>
      </w:r>
      <w:proofErr w:type="spellEnd"/>
      <w:r w:rsidRPr="00A66939">
        <w:rPr>
          <w:rFonts w:ascii="Times New Roman" w:hAnsi="Times New Roman"/>
          <w:b/>
          <w:bCs/>
          <w:i/>
          <w:iCs/>
          <w:szCs w:val="24"/>
        </w:rPr>
        <w:t xml:space="preserve"> </w:t>
      </w:r>
      <w:proofErr w:type="spellStart"/>
      <w:r w:rsidRPr="00A66939">
        <w:rPr>
          <w:rFonts w:ascii="Times New Roman" w:hAnsi="Times New Roman"/>
          <w:b/>
          <w:bCs/>
          <w:i/>
          <w:iCs/>
          <w:szCs w:val="24"/>
        </w:rPr>
        <w:t>Daigneault</w:t>
      </w:r>
      <w:proofErr w:type="spellEnd"/>
      <w:r w:rsidRPr="00A66939">
        <w:rPr>
          <w:rFonts w:ascii="Times New Roman" w:hAnsi="Times New Roman"/>
          <w:szCs w:val="24"/>
        </w:rPr>
        <w:t xml:space="preserve"> for a project entitled «Conception d’un </w:t>
      </w:r>
      <w:proofErr w:type="spellStart"/>
      <w:r w:rsidRPr="00A66939">
        <w:rPr>
          <w:rFonts w:ascii="Times New Roman" w:hAnsi="Times New Roman"/>
          <w:szCs w:val="24"/>
        </w:rPr>
        <w:t>planétaire</w:t>
      </w:r>
      <w:proofErr w:type="spellEnd"/>
      <w:r w:rsidRPr="00A66939">
        <w:rPr>
          <w:rFonts w:ascii="Times New Roman" w:hAnsi="Times New Roman"/>
          <w:szCs w:val="24"/>
        </w:rPr>
        <w:t xml:space="preserve"> pour un </w:t>
      </w:r>
      <w:proofErr w:type="spellStart"/>
      <w:r w:rsidRPr="00A66939">
        <w:rPr>
          <w:rFonts w:ascii="Times New Roman" w:hAnsi="Times New Roman"/>
          <w:szCs w:val="24"/>
        </w:rPr>
        <w:t>tracteur</w:t>
      </w:r>
      <w:proofErr w:type="spellEnd"/>
      <w:r w:rsidRPr="00A66939">
        <w:rPr>
          <w:rFonts w:ascii="Times New Roman" w:hAnsi="Times New Roman"/>
          <w:szCs w:val="24"/>
        </w:rPr>
        <w:t xml:space="preserve"> de 30-50 hp/ Design of a planetary for a 30-50 hp tractor transmission” (Advisor: M. </w:t>
      </w:r>
      <w:proofErr w:type="spellStart"/>
      <w:r w:rsidRPr="00A66939">
        <w:rPr>
          <w:rFonts w:ascii="Times New Roman" w:hAnsi="Times New Roman"/>
          <w:szCs w:val="24"/>
        </w:rPr>
        <w:t>Khelifi</w:t>
      </w:r>
      <w:proofErr w:type="spellEnd"/>
      <w:r w:rsidRPr="00A66939">
        <w:rPr>
          <w:rFonts w:ascii="Times New Roman" w:hAnsi="Times New Roman"/>
          <w:szCs w:val="24"/>
        </w:rPr>
        <w:t>)</w:t>
      </w:r>
    </w:p>
    <w:p w14:paraId="292E79D8" w14:textId="0B87C89F" w:rsidR="00D33F10" w:rsidRPr="00A66939" w:rsidRDefault="00D33F10" w:rsidP="00D33F10">
      <w:pPr>
        <w:shd w:val="clear" w:color="auto" w:fill="FFFFFF"/>
        <w:rPr>
          <w:rFonts w:ascii="Times New Roman" w:eastAsia="Times New Roman" w:hAnsi="Times New Roman"/>
          <w:szCs w:val="24"/>
          <w:lang w:eastAsia="en-CA"/>
        </w:rPr>
      </w:pPr>
    </w:p>
    <w:p w14:paraId="1E66ECA0" w14:textId="2E7BA865" w:rsidR="00D33F10" w:rsidRDefault="00D33F10">
      <w:pPr>
        <w:pStyle w:val="Default"/>
        <w:rPr>
          <w:sz w:val="22"/>
          <w:szCs w:val="22"/>
        </w:rPr>
      </w:pPr>
    </w:p>
    <w:p w14:paraId="2CB42E44" w14:textId="74843658" w:rsidR="006409A6" w:rsidRPr="006409A6" w:rsidRDefault="006409A6" w:rsidP="006409A6">
      <w:pPr>
        <w:pStyle w:val="Heading2"/>
        <w:widowControl w:val="0"/>
        <w:jc w:val="center"/>
        <w:rPr>
          <w:rFonts w:ascii="Arial Black" w:hAnsi="Arial Black" w:cs="Arial"/>
          <w:color w:val="auto"/>
          <w:sz w:val="28"/>
          <w:szCs w:val="28"/>
          <w:lang w:val="en-GB"/>
        </w:rPr>
      </w:pPr>
      <w:r w:rsidRPr="006409A6">
        <w:rPr>
          <w:rFonts w:ascii="Arial Black" w:hAnsi="Arial Black" w:cs="Arial"/>
          <w:color w:val="auto"/>
          <w:sz w:val="28"/>
          <w:szCs w:val="28"/>
          <w:lang w:val="en-GB"/>
        </w:rPr>
        <w:t>CSBE/SCGAB FELLOW</w:t>
      </w:r>
    </w:p>
    <w:p w14:paraId="175FA2B9" w14:textId="0D843963" w:rsidR="006409A6" w:rsidRDefault="006409A6" w:rsidP="006409A6">
      <w:pPr>
        <w:pStyle w:val="Heading2"/>
        <w:widowControl w:val="0"/>
        <w:rPr>
          <w:rFonts w:ascii="Arial" w:hAnsi="Arial" w:cs="Arial"/>
          <w:lang w:val="en-GB"/>
        </w:rPr>
      </w:pPr>
      <w:bookmarkStart w:id="0" w:name="_Hlk45030950"/>
      <w:bookmarkEnd w:id="0"/>
    </w:p>
    <w:p w14:paraId="4AF259A4" w14:textId="4EDB09D9" w:rsidR="006409A6" w:rsidRPr="006A32DF" w:rsidRDefault="006409A6" w:rsidP="006409A6">
      <w:pPr>
        <w:pStyle w:val="BodyText0"/>
        <w:widowControl w:val="0"/>
        <w:ind w:firstLine="0"/>
        <w:rPr>
          <w:sz w:val="24"/>
          <w:szCs w:val="24"/>
          <w:lang w:val="en-GB"/>
          <w14:ligatures w14:val="none"/>
        </w:rPr>
      </w:pPr>
      <w:r w:rsidRPr="006A32DF">
        <w:rPr>
          <w:sz w:val="24"/>
          <w:szCs w:val="24"/>
          <w:lang w:val="en-GB"/>
          <w14:ligatures w14:val="none"/>
        </w:rPr>
        <w:t>The designation of Fellow has honorary status to which members of distinction may be elected, but for which they may not apply.  A Fellow shall be a member of outstanding and extraordinary qualifications and experience in the field of agricultural, food or biological engineering.  A Fellow shall have been a member of the Society for ten years and have twenty years of active practice in the profession.  Ten members must support a nomination for the designation of Fellow.</w:t>
      </w:r>
    </w:p>
    <w:p w14:paraId="4E65B887" w14:textId="4456A7B7" w:rsidR="006409A6" w:rsidRPr="006A32DF" w:rsidRDefault="006409A6" w:rsidP="006409A6">
      <w:pPr>
        <w:pStyle w:val="BodyText0"/>
        <w:widowControl w:val="0"/>
        <w:ind w:firstLine="0"/>
        <w:rPr>
          <w:sz w:val="24"/>
          <w:szCs w:val="24"/>
          <w:lang w:val="en-GB"/>
          <w14:ligatures w14:val="none"/>
        </w:rPr>
      </w:pPr>
    </w:p>
    <w:p w14:paraId="2F64E59E" w14:textId="4B6CEA33" w:rsidR="006409A6" w:rsidRPr="006A32DF" w:rsidRDefault="006409A6" w:rsidP="006409A6">
      <w:pPr>
        <w:jc w:val="both"/>
        <w:rPr>
          <w:sz w:val="24"/>
          <w:szCs w:val="24"/>
        </w:rPr>
      </w:pPr>
      <w:r>
        <w:rPr>
          <w:noProof/>
          <w:sz w:val="24"/>
          <w:szCs w:val="24"/>
        </w:rPr>
        <w:drawing>
          <wp:anchor distT="0" distB="0" distL="114300" distR="114300" simplePos="0" relativeHeight="251662336" behindDoc="0" locked="0" layoutInCell="1" allowOverlap="1" wp14:anchorId="62F4844A" wp14:editId="7AE06962">
            <wp:simplePos x="0" y="0"/>
            <wp:positionH relativeFrom="margin">
              <wp:align>right</wp:align>
            </wp:positionH>
            <wp:positionV relativeFrom="margin">
              <wp:posOffset>5342890</wp:posOffset>
            </wp:positionV>
            <wp:extent cx="1851660" cy="2314575"/>
            <wp:effectExtent l="0" t="0" r="0" b="9525"/>
            <wp:wrapSquare wrapText="bothSides"/>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t Photo.jpg"/>
                    <pic:cNvPicPr/>
                  </pic:nvPicPr>
                  <pic:blipFill>
                    <a:blip r:embed="rId15">
                      <a:extLst>
                        <a:ext uri="{28A0092B-C50C-407E-A947-70E740481C1C}">
                          <a14:useLocalDpi xmlns:a14="http://schemas.microsoft.com/office/drawing/2010/main" val="0"/>
                        </a:ext>
                      </a:extLst>
                    </a:blip>
                    <a:stretch>
                      <a:fillRect/>
                    </a:stretch>
                  </pic:blipFill>
                  <pic:spPr>
                    <a:xfrm>
                      <a:off x="0" y="0"/>
                      <a:ext cx="1851660" cy="2314575"/>
                    </a:xfrm>
                    <a:prstGeom prst="rect">
                      <a:avLst/>
                    </a:prstGeom>
                  </pic:spPr>
                </pic:pic>
              </a:graphicData>
            </a:graphic>
            <wp14:sizeRelH relativeFrom="margin">
              <wp14:pctWidth>0</wp14:pctWidth>
            </wp14:sizeRelH>
            <wp14:sizeRelV relativeFrom="margin">
              <wp14:pctHeight>0</wp14:pctHeight>
            </wp14:sizeRelV>
          </wp:anchor>
        </w:drawing>
      </w:r>
      <w:r w:rsidRPr="006A32DF">
        <w:rPr>
          <w:b/>
          <w:sz w:val="28"/>
          <w:szCs w:val="28"/>
        </w:rPr>
        <w:t>Amit Kumar, Ph.D., P.Eng.,</w:t>
      </w:r>
      <w:r w:rsidRPr="006A32DF">
        <w:rPr>
          <w:sz w:val="28"/>
          <w:szCs w:val="28"/>
        </w:rPr>
        <w:t xml:space="preserve"> </w:t>
      </w:r>
      <w:r w:rsidRPr="006A32DF">
        <w:rPr>
          <w:sz w:val="24"/>
          <w:szCs w:val="24"/>
        </w:rPr>
        <w:t xml:space="preserve">is a Professor at the University of Alberta (U of A). He has worked </w:t>
      </w:r>
      <w:proofErr w:type="gramStart"/>
      <w:r w:rsidRPr="006A32DF">
        <w:rPr>
          <w:sz w:val="24"/>
          <w:szCs w:val="24"/>
        </w:rPr>
        <w:t>in the area of</w:t>
      </w:r>
      <w:proofErr w:type="gramEnd"/>
      <w:r w:rsidRPr="006A32DF">
        <w:rPr>
          <w:sz w:val="24"/>
          <w:szCs w:val="24"/>
        </w:rPr>
        <w:t xml:space="preserve"> bioenergy and biofuels for 20 years. His focus has been in biomass supply and logistics and its conversion </w:t>
      </w:r>
      <w:proofErr w:type="gramStart"/>
      <w:r w:rsidRPr="006A32DF">
        <w:rPr>
          <w:sz w:val="24"/>
          <w:szCs w:val="24"/>
        </w:rPr>
        <w:t>for the production of</w:t>
      </w:r>
      <w:proofErr w:type="gramEnd"/>
      <w:r w:rsidRPr="006A32DF">
        <w:rPr>
          <w:sz w:val="24"/>
          <w:szCs w:val="24"/>
        </w:rPr>
        <w:t xml:space="preserve"> energy and fuels. He has made significant contributions in the assessing the environmental and economic footprints of bioenergy systems and is a pioneer in the development of pipeline transport of biomass. He currently holds the NSERC/Cenovus/Alberta Innovates Associate Industrial Research Chair in Energy and Environmental Systems Engineering and the Cenovus Energy Endowed Chair in Environmental Engineering. He also holds Cenovus Energy Endowed Chair in Environmental Engineering. He serves as the Deputy Director of Future Energy Systems, a $75 </w:t>
      </w:r>
      <w:r w:rsidRPr="006A32DF">
        <w:rPr>
          <w:sz w:val="24"/>
          <w:szCs w:val="24"/>
        </w:rPr>
        <w:lastRenderedPageBreak/>
        <w:t>million initiative at the U of A funded by the Government of Canada through their Canada First Research Excellence Fund. Dr. Kumar has co-authored more than 275 peer-reviewed journal publications, book chapters and technical reports. He has chaired and moderated several sessions at international/national conferences and co-authored more than 420 conference presentations/publications (109 invited). There are 28 media mentions on his research.</w:t>
      </w:r>
    </w:p>
    <w:p w14:paraId="4CC99851" w14:textId="77777777" w:rsidR="006409A6" w:rsidRPr="006A32DF" w:rsidRDefault="006409A6" w:rsidP="006409A6">
      <w:pPr>
        <w:jc w:val="both"/>
        <w:rPr>
          <w:sz w:val="24"/>
          <w:szCs w:val="24"/>
        </w:rPr>
      </w:pPr>
      <w:r w:rsidRPr="006A32DF">
        <w:rPr>
          <w:sz w:val="24"/>
          <w:szCs w:val="24"/>
        </w:rPr>
        <w:t>Over the last 20 years, Amit has been a strong supporter of CSBE, serving in various roles including regional director (Alberta), Chair and Awards Committee member, and an Associate Editor of Canadian Journal of Bioengineering. He has also helped organize the CSBE Annual General Meeting in Edmonton. Through his leadership, several new engineers have become members of the society. He has trained more than 190 highly qualified personnel. In 2011, Amit was named CSBE Young Engineer of the Year.</w:t>
      </w:r>
    </w:p>
    <w:p w14:paraId="6CE544EC" w14:textId="7A46DABC" w:rsidR="006409A6" w:rsidRPr="006A32DF" w:rsidRDefault="006409A6" w:rsidP="006409A6">
      <w:pPr>
        <w:pStyle w:val="NoSpacing"/>
        <w:rPr>
          <w:rFonts w:cs="Times New Roman"/>
          <w:szCs w:val="24"/>
        </w:rPr>
      </w:pPr>
    </w:p>
    <w:p w14:paraId="32920859" w14:textId="3BAE4D34" w:rsidR="006409A6" w:rsidRPr="006A32DF" w:rsidRDefault="006409A6" w:rsidP="006409A6">
      <w:pPr>
        <w:jc w:val="both"/>
        <w:rPr>
          <w:sz w:val="24"/>
          <w:szCs w:val="24"/>
        </w:rPr>
      </w:pPr>
      <w:r w:rsidRPr="006A32DF">
        <w:rPr>
          <w:sz w:val="24"/>
          <w:szCs w:val="24"/>
        </w:rPr>
        <w:t xml:space="preserve">Amit has served on expert review panels and steering committees as chair and member including the European Commission, the National Science Foundation (USA), Natural Resources Canada, Natural Sciences and Engineering Research Council of Canada, </w:t>
      </w:r>
      <w:r w:rsidRPr="006A32DF">
        <w:rPr>
          <w:bCs/>
          <w:sz w:val="24"/>
          <w:szCs w:val="24"/>
        </w:rPr>
        <w:t>Environment and Climate Change Canada</w:t>
      </w:r>
      <w:r w:rsidRPr="006A32DF">
        <w:rPr>
          <w:sz w:val="24"/>
          <w:szCs w:val="24"/>
        </w:rPr>
        <w:t xml:space="preserve">, and the California </w:t>
      </w:r>
      <w:r w:rsidRPr="006A32DF">
        <w:rPr>
          <w:bCs/>
          <w:sz w:val="24"/>
          <w:szCs w:val="24"/>
        </w:rPr>
        <w:t>Environmental Protection Agency</w:t>
      </w:r>
      <w:r w:rsidRPr="006A32DF">
        <w:rPr>
          <w:sz w:val="24"/>
          <w:szCs w:val="24"/>
        </w:rPr>
        <w:t xml:space="preserve">. </w:t>
      </w:r>
      <w:r w:rsidRPr="006A32DF">
        <w:rPr>
          <w:bCs/>
          <w:sz w:val="24"/>
          <w:szCs w:val="24"/>
        </w:rPr>
        <w:t>He has been theme lead/member of 10 international and national research networks.</w:t>
      </w:r>
      <w:r w:rsidRPr="006A32DF">
        <w:rPr>
          <w:sz w:val="24"/>
          <w:szCs w:val="24"/>
        </w:rPr>
        <w:t xml:space="preserve"> </w:t>
      </w:r>
    </w:p>
    <w:p w14:paraId="2757067D" w14:textId="77777777" w:rsidR="006409A6" w:rsidRPr="006A32DF" w:rsidRDefault="006409A6" w:rsidP="006409A6">
      <w:pPr>
        <w:pStyle w:val="BodyText0"/>
        <w:widowControl w:val="0"/>
        <w:ind w:firstLine="0"/>
        <w:rPr>
          <w:sz w:val="24"/>
          <w:szCs w:val="24"/>
          <w:lang w:val="en-GB"/>
          <w14:ligatures w14:val="none"/>
        </w:rPr>
      </w:pPr>
    </w:p>
    <w:p w14:paraId="50A0C02D" w14:textId="515F39D5" w:rsidR="006409A6" w:rsidRPr="006A32DF" w:rsidRDefault="006409A6" w:rsidP="006409A6">
      <w:pPr>
        <w:pStyle w:val="BodyText0"/>
        <w:widowControl w:val="0"/>
        <w:ind w:firstLine="0"/>
        <w:rPr>
          <w:sz w:val="24"/>
          <w:szCs w:val="24"/>
          <w:lang w:val="en-GB"/>
          <w14:ligatures w14:val="none"/>
        </w:rPr>
      </w:pPr>
    </w:p>
    <w:p w14:paraId="41F96539" w14:textId="6FE1C053" w:rsidR="006409A6" w:rsidRDefault="006409A6" w:rsidP="006409A6">
      <w:pPr>
        <w:widowControl w:val="0"/>
        <w:jc w:val="center"/>
        <w:rPr>
          <w:rFonts w:ascii="Arial Black" w:hAnsi="Arial Black"/>
          <w:b/>
          <w:bCs/>
          <w:sz w:val="28"/>
          <w:szCs w:val="28"/>
          <w:lang w:val="en-GB"/>
        </w:rPr>
      </w:pPr>
    </w:p>
    <w:p w14:paraId="17AD249C" w14:textId="1D5D81CE" w:rsidR="006409A6" w:rsidRDefault="006409A6" w:rsidP="006409A6">
      <w:pPr>
        <w:widowControl w:val="0"/>
        <w:jc w:val="center"/>
        <w:rPr>
          <w:rFonts w:ascii="Arial Black" w:hAnsi="Arial Black"/>
          <w:b/>
          <w:bCs/>
          <w:sz w:val="28"/>
          <w:szCs w:val="28"/>
          <w:lang w:val="en-GB"/>
        </w:rPr>
      </w:pPr>
    </w:p>
    <w:p w14:paraId="68623389" w14:textId="27ADCD98" w:rsidR="006409A6" w:rsidRPr="00E0235A" w:rsidRDefault="006409A6" w:rsidP="00EF4B28">
      <w:pPr>
        <w:widowControl w:val="0"/>
        <w:spacing w:after="0"/>
        <w:jc w:val="center"/>
        <w:rPr>
          <w:rFonts w:ascii="Arial Black" w:hAnsi="Arial Black"/>
          <w:b/>
          <w:bCs/>
          <w:sz w:val="28"/>
          <w:szCs w:val="28"/>
          <w:lang w:val="en-GB"/>
        </w:rPr>
      </w:pPr>
      <w:r w:rsidRPr="00E0235A">
        <w:rPr>
          <w:rFonts w:ascii="Arial Black" w:hAnsi="Arial Black"/>
          <w:b/>
          <w:bCs/>
          <w:sz w:val="28"/>
          <w:szCs w:val="28"/>
          <w:lang w:val="en-GB"/>
        </w:rPr>
        <w:t>YOUNG ENGINEER</w:t>
      </w:r>
    </w:p>
    <w:p w14:paraId="1A5FF7D2" w14:textId="0DC9BB5B" w:rsidR="006409A6" w:rsidRPr="00E0235A" w:rsidRDefault="006409A6" w:rsidP="00EF4B28">
      <w:pPr>
        <w:widowControl w:val="0"/>
        <w:spacing w:after="0"/>
        <w:jc w:val="center"/>
        <w:rPr>
          <w:rFonts w:ascii="Arial Black" w:hAnsi="Arial Black"/>
          <w:sz w:val="28"/>
          <w:szCs w:val="28"/>
          <w:lang w:val="en-GB"/>
        </w:rPr>
      </w:pPr>
      <w:r w:rsidRPr="00E0235A">
        <w:rPr>
          <w:rFonts w:ascii="Arial Black" w:hAnsi="Arial Black"/>
          <w:b/>
          <w:bCs/>
          <w:sz w:val="28"/>
          <w:szCs w:val="28"/>
          <w:lang w:val="en-GB"/>
        </w:rPr>
        <w:t>OF THE YEAR AWARD</w:t>
      </w:r>
    </w:p>
    <w:p w14:paraId="6EB30017" w14:textId="64B33C4D" w:rsidR="006409A6" w:rsidRPr="006A32DF" w:rsidRDefault="006409A6" w:rsidP="006409A6">
      <w:pPr>
        <w:widowControl w:val="0"/>
        <w:rPr>
          <w:sz w:val="24"/>
          <w:szCs w:val="24"/>
        </w:rPr>
      </w:pPr>
      <w:r w:rsidRPr="006A32DF">
        <w:rPr>
          <w:sz w:val="24"/>
          <w:szCs w:val="24"/>
        </w:rPr>
        <w:t> </w:t>
      </w:r>
    </w:p>
    <w:p w14:paraId="64175329" w14:textId="7D607000" w:rsidR="006409A6" w:rsidRPr="006A32DF" w:rsidRDefault="006409A6" w:rsidP="006409A6">
      <w:pPr>
        <w:widowControl w:val="0"/>
        <w:rPr>
          <w:sz w:val="24"/>
          <w:szCs w:val="24"/>
        </w:rPr>
      </w:pPr>
      <w:r w:rsidRPr="006A32DF">
        <w:rPr>
          <w:sz w:val="24"/>
          <w:szCs w:val="24"/>
        </w:rPr>
        <w:t> </w:t>
      </w:r>
    </w:p>
    <w:p w14:paraId="6DDE3FCE" w14:textId="533301B9" w:rsidR="006409A6" w:rsidRPr="006A32DF" w:rsidRDefault="006409A6" w:rsidP="006409A6">
      <w:pPr>
        <w:pStyle w:val="BodyText0"/>
        <w:widowControl w:val="0"/>
        <w:ind w:firstLine="0"/>
        <w:rPr>
          <w:sz w:val="24"/>
          <w:szCs w:val="24"/>
          <w:lang w:val="en-GB"/>
          <w14:ligatures w14:val="none"/>
        </w:rPr>
      </w:pPr>
      <w:r w:rsidRPr="006A32DF">
        <w:rPr>
          <w:sz w:val="24"/>
          <w:szCs w:val="24"/>
          <w:lang w:val="en-GB"/>
          <w14:ligatures w14:val="none"/>
        </w:rPr>
        <w:t>This award is given to recognize and encourage outstanding work by younger members of the Society.  The award is given to members under 40 years of age.  It is given for outstanding contributions to agricultural, food and/or biological engineering through design and development, extension and management, or research and teaching.</w:t>
      </w:r>
    </w:p>
    <w:p w14:paraId="0242C1F8" w14:textId="48043B7C" w:rsidR="006409A6" w:rsidRPr="006A32DF" w:rsidRDefault="006409A6" w:rsidP="006409A6">
      <w:pPr>
        <w:pStyle w:val="BodyText0"/>
        <w:widowControl w:val="0"/>
        <w:rPr>
          <w:sz w:val="24"/>
          <w:szCs w:val="24"/>
          <w:lang w:val="en-GB"/>
          <w14:ligatures w14:val="none"/>
        </w:rPr>
      </w:pPr>
      <w:r w:rsidRPr="006A32DF">
        <w:rPr>
          <w:sz w:val="24"/>
          <w:szCs w:val="24"/>
          <w:lang w:val="en-GB"/>
          <w14:ligatures w14:val="none"/>
        </w:rPr>
        <w:t>The award recipient is selected from nominations by three members of the CSBE/SCGAB and must receive the unanimous consent of the Awards Committee.</w:t>
      </w:r>
    </w:p>
    <w:p w14:paraId="5617EB95" w14:textId="0388FD61" w:rsidR="006409A6" w:rsidRPr="006A32DF" w:rsidRDefault="006409A6" w:rsidP="006409A6">
      <w:pPr>
        <w:pStyle w:val="BodyText0"/>
        <w:widowControl w:val="0"/>
        <w:rPr>
          <w:sz w:val="24"/>
          <w:szCs w:val="24"/>
          <w:lang w:val="en-GB"/>
          <w14:ligatures w14:val="none"/>
        </w:rPr>
      </w:pPr>
    </w:p>
    <w:p w14:paraId="6EB59E93" w14:textId="656ACCF3" w:rsidR="006409A6" w:rsidRPr="006A32DF" w:rsidRDefault="006409A6" w:rsidP="006409A6">
      <w:pPr>
        <w:pStyle w:val="BodyText0"/>
        <w:widowControl w:val="0"/>
        <w:rPr>
          <w:sz w:val="24"/>
          <w:szCs w:val="24"/>
          <w:lang w:val="en-GB"/>
          <w14:ligatures w14:val="none"/>
        </w:rPr>
      </w:pPr>
      <w:r w:rsidRPr="006A32DF">
        <w:rPr>
          <w:b/>
          <w:bCs/>
          <w:sz w:val="28"/>
          <w:szCs w:val="28"/>
        </w:rPr>
        <w:t xml:space="preserve">Dr. </w:t>
      </w:r>
      <w:proofErr w:type="spellStart"/>
      <w:r w:rsidRPr="006A32DF">
        <w:rPr>
          <w:b/>
          <w:bCs/>
          <w:sz w:val="28"/>
          <w:szCs w:val="28"/>
        </w:rPr>
        <w:t>Aitazaz</w:t>
      </w:r>
      <w:proofErr w:type="spellEnd"/>
      <w:r w:rsidRPr="006A32DF">
        <w:rPr>
          <w:b/>
          <w:bCs/>
          <w:sz w:val="28"/>
          <w:szCs w:val="28"/>
        </w:rPr>
        <w:t xml:space="preserve"> </w:t>
      </w:r>
      <w:proofErr w:type="spellStart"/>
      <w:r w:rsidRPr="006A32DF">
        <w:rPr>
          <w:b/>
          <w:bCs/>
          <w:sz w:val="28"/>
          <w:szCs w:val="28"/>
        </w:rPr>
        <w:t>Farooque</w:t>
      </w:r>
      <w:proofErr w:type="spellEnd"/>
      <w:r w:rsidRPr="006A32DF">
        <w:rPr>
          <w:sz w:val="24"/>
          <w:szCs w:val="24"/>
        </w:rPr>
        <w:t xml:space="preserve"> is an Associate Professor &amp; Industry Research Chair – Precision Agriculture at the Faculty of Sustainable Design Engineering, University of Prince Edward Island. Based on his student-centered approach to teaching by going above and beyond for students and encouraging students to push the boundaries of their learning, he has been awarded with Dalhousie University Teaching Impact Award 2015. He was also awarded with the </w:t>
      </w:r>
      <w:r>
        <w:rPr>
          <w:noProof/>
          <w:sz w:val="24"/>
          <w:szCs w:val="24"/>
          <w14:ligatures w14:val="none"/>
          <w14:cntxtAlts w14:val="0"/>
        </w:rPr>
        <w:lastRenderedPageBreak/>
        <w:drawing>
          <wp:anchor distT="0" distB="0" distL="114300" distR="114300" simplePos="0" relativeHeight="251663360" behindDoc="0" locked="0" layoutInCell="1" allowOverlap="1" wp14:anchorId="3679C165" wp14:editId="51A82AB1">
            <wp:simplePos x="0" y="0"/>
            <wp:positionH relativeFrom="margin">
              <wp:posOffset>3895725</wp:posOffset>
            </wp:positionH>
            <wp:positionV relativeFrom="margin">
              <wp:posOffset>-635</wp:posOffset>
            </wp:positionV>
            <wp:extent cx="2016125" cy="2009775"/>
            <wp:effectExtent l="0" t="0" r="3175" b="9525"/>
            <wp:wrapSquare wrapText="bothSides"/>
            <wp:docPr id="5" name="Picture 5" descr="A person in a suit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taza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6125" cy="2009775"/>
                    </a:xfrm>
                    <a:prstGeom prst="rect">
                      <a:avLst/>
                    </a:prstGeom>
                  </pic:spPr>
                </pic:pic>
              </a:graphicData>
            </a:graphic>
            <wp14:sizeRelH relativeFrom="margin">
              <wp14:pctWidth>0</wp14:pctWidth>
            </wp14:sizeRelH>
            <wp14:sizeRelV relativeFrom="margin">
              <wp14:pctHeight>0</wp14:pctHeight>
            </wp14:sizeRelV>
          </wp:anchor>
        </w:drawing>
      </w:r>
      <w:r w:rsidRPr="006A32DF">
        <w:rPr>
          <w:sz w:val="24"/>
          <w:szCs w:val="24"/>
        </w:rPr>
        <w:t xml:space="preserve">Engineers PEI Award for Engineering Excellence 2018 for excellence in the practice of engineering, the teaching of engineering and engineering research. He is also a recipient of the 2019 Presidential Award for Combined Achievement (teaching, </w:t>
      </w:r>
      <w:proofErr w:type="gramStart"/>
      <w:r w:rsidRPr="006A32DF">
        <w:rPr>
          <w:sz w:val="24"/>
          <w:szCs w:val="24"/>
        </w:rPr>
        <w:t>research</w:t>
      </w:r>
      <w:proofErr w:type="gramEnd"/>
      <w:r w:rsidRPr="006A32DF">
        <w:rPr>
          <w:sz w:val="24"/>
          <w:szCs w:val="24"/>
        </w:rPr>
        <w:t xml:space="preserve"> and service) from the University of Prince Edward Island. He is a Professional Engineer and registered in both PEI and Nova Scotia. Dr. </w:t>
      </w:r>
      <w:proofErr w:type="spellStart"/>
      <w:r w:rsidRPr="006A32DF">
        <w:rPr>
          <w:sz w:val="24"/>
          <w:szCs w:val="24"/>
        </w:rPr>
        <w:t>Farooque’s</w:t>
      </w:r>
      <w:proofErr w:type="spellEnd"/>
      <w:r w:rsidRPr="006A32DF">
        <w:rPr>
          <w:sz w:val="24"/>
          <w:szCs w:val="24"/>
        </w:rPr>
        <w:t xml:space="preserve"> research focuses on fundamental understanding and development of </w:t>
      </w:r>
      <w:proofErr w:type="gramStart"/>
      <w:r w:rsidRPr="006A32DF">
        <w:rPr>
          <w:sz w:val="24"/>
          <w:szCs w:val="24"/>
        </w:rPr>
        <w:t>state of the art</w:t>
      </w:r>
      <w:proofErr w:type="gramEnd"/>
      <w:r w:rsidRPr="006A32DF">
        <w:rPr>
          <w:sz w:val="24"/>
          <w:szCs w:val="24"/>
        </w:rPr>
        <w:t xml:space="preserve"> PA technologies for Eastern Canada’s agriculture industry. Development of innovative and novel PA systems utilizes knowledge of engineering design, development and management, instrumentation, design and evaluation of sensors and controllers, development of hardware and software for automation of machines to sense targets in real-time for spot application of agrochemicals on an as-needed basis to improve farm profitability while maintaining environmental sustainability. . Dr. </w:t>
      </w:r>
      <w:proofErr w:type="spellStart"/>
      <w:r w:rsidRPr="006A32DF">
        <w:rPr>
          <w:sz w:val="24"/>
          <w:szCs w:val="24"/>
        </w:rPr>
        <w:t>Farooque</w:t>
      </w:r>
      <w:proofErr w:type="spellEnd"/>
      <w:r w:rsidRPr="006A32DF">
        <w:rPr>
          <w:sz w:val="24"/>
          <w:szCs w:val="24"/>
        </w:rPr>
        <w:t xml:space="preserve"> has developed collaborations nationally and internationally. Dr. </w:t>
      </w:r>
      <w:proofErr w:type="spellStart"/>
      <w:r w:rsidRPr="006A32DF">
        <w:rPr>
          <w:sz w:val="24"/>
          <w:szCs w:val="24"/>
        </w:rPr>
        <w:t>Farooque</w:t>
      </w:r>
      <w:proofErr w:type="spellEnd"/>
      <w:r w:rsidRPr="006A32DF">
        <w:rPr>
          <w:sz w:val="24"/>
          <w:szCs w:val="24"/>
        </w:rPr>
        <w:t xml:space="preserve"> highlighted the significance of his research in peer-reviewed journals, conference proceedings, workshops, industry meetings and farmer’s field days. He is supervising undergraduate and graduate students. He is a Professional Engineer and registered in both PEI and Nova Scotia</w:t>
      </w:r>
    </w:p>
    <w:p w14:paraId="48917060" w14:textId="5EC16A11" w:rsidR="006409A6" w:rsidRPr="006A32DF" w:rsidRDefault="006409A6" w:rsidP="006409A6">
      <w:pPr>
        <w:pStyle w:val="BodyText0"/>
        <w:widowControl w:val="0"/>
        <w:rPr>
          <w:sz w:val="24"/>
          <w:szCs w:val="24"/>
          <w:lang w:val="en-GB"/>
          <w14:ligatures w14:val="none"/>
        </w:rPr>
      </w:pPr>
    </w:p>
    <w:p w14:paraId="1A07B85F" w14:textId="574F78D2" w:rsidR="006409A6" w:rsidRPr="00E0235A" w:rsidRDefault="006409A6" w:rsidP="006409A6">
      <w:pPr>
        <w:widowControl w:val="0"/>
        <w:jc w:val="center"/>
        <w:rPr>
          <w:rFonts w:ascii="Arial Black" w:hAnsi="Arial Black"/>
          <w:b/>
          <w:bCs/>
          <w:sz w:val="28"/>
          <w:szCs w:val="28"/>
          <w:lang w:val="en-GB"/>
        </w:rPr>
      </w:pPr>
      <w:r w:rsidRPr="00E0235A">
        <w:rPr>
          <w:rFonts w:ascii="Arial Black" w:hAnsi="Arial Black"/>
          <w:b/>
          <w:bCs/>
          <w:sz w:val="28"/>
          <w:szCs w:val="28"/>
          <w:lang w:val="en-GB"/>
        </w:rPr>
        <w:t>JOHN TURNBULL AWARD</w:t>
      </w:r>
    </w:p>
    <w:p w14:paraId="3538D8FF" w14:textId="723DEB42" w:rsidR="006409A6" w:rsidRPr="006A32DF" w:rsidRDefault="006409A6" w:rsidP="006409A6">
      <w:pPr>
        <w:widowControl w:val="0"/>
        <w:jc w:val="center"/>
        <w:rPr>
          <w:b/>
          <w:bCs/>
          <w:sz w:val="24"/>
          <w:szCs w:val="24"/>
          <w:lang w:val="en-GB"/>
        </w:rPr>
      </w:pPr>
      <w:r w:rsidRPr="006A32DF">
        <w:rPr>
          <w:b/>
          <w:bCs/>
          <w:sz w:val="24"/>
          <w:szCs w:val="24"/>
          <w:lang w:val="en-GB"/>
        </w:rPr>
        <w:t> </w:t>
      </w:r>
    </w:p>
    <w:p w14:paraId="60E98939" w14:textId="0EB4F5B8" w:rsidR="006409A6" w:rsidRPr="006A32DF" w:rsidRDefault="006409A6" w:rsidP="006409A6">
      <w:pPr>
        <w:pStyle w:val="BodyText0"/>
        <w:widowControl w:val="0"/>
        <w:ind w:firstLine="0"/>
        <w:rPr>
          <w:sz w:val="24"/>
          <w:szCs w:val="24"/>
          <w:lang w:val="en-GB"/>
          <w14:ligatures w14:val="none"/>
        </w:rPr>
      </w:pPr>
      <w:r w:rsidRPr="006A32DF">
        <w:rPr>
          <w:sz w:val="24"/>
          <w:szCs w:val="24"/>
          <w:lang w:val="en-GB"/>
          <w14:ligatures w14:val="none"/>
        </w:rPr>
        <w:t>Originally, this award was known as the CSAE/Canadian Sheet Steel Building Institute Award.   This award is given annually to the CSBE/SCGAB member who, in the opinion of the Awards Committee, has produced outstanding work in the structural field in industry, teaching, research or extension.</w:t>
      </w:r>
    </w:p>
    <w:p w14:paraId="7A4240B2" w14:textId="3BF7416D" w:rsidR="006409A6" w:rsidRPr="006A32DF" w:rsidRDefault="006409A6" w:rsidP="006409A6">
      <w:pPr>
        <w:pStyle w:val="BodyText0"/>
        <w:widowControl w:val="0"/>
        <w:ind w:firstLine="0"/>
        <w:rPr>
          <w:sz w:val="24"/>
          <w:szCs w:val="24"/>
          <w:lang w:val="en-GB"/>
          <w14:ligatures w14:val="none"/>
        </w:rPr>
      </w:pPr>
    </w:p>
    <w:p w14:paraId="5AB8E991" w14:textId="1795CDDD" w:rsidR="006409A6" w:rsidRPr="006A32DF" w:rsidRDefault="00BE67A5" w:rsidP="006409A6">
      <w:pPr>
        <w:pStyle w:val="BodyText0"/>
        <w:widowControl w:val="0"/>
        <w:ind w:firstLine="0"/>
        <w:rPr>
          <w:sz w:val="24"/>
          <w:szCs w:val="24"/>
          <w:lang w:val="en-GB"/>
          <w14:ligatures w14:val="none"/>
        </w:rPr>
      </w:pPr>
      <w:r>
        <w:rPr>
          <w:noProof/>
          <w:sz w:val="24"/>
          <w:szCs w:val="24"/>
          <w14:ligatures w14:val="none"/>
          <w14:cntxtAlts w14:val="0"/>
        </w:rPr>
        <w:drawing>
          <wp:anchor distT="0" distB="0" distL="114300" distR="114300" simplePos="0" relativeHeight="251660288" behindDoc="0" locked="0" layoutInCell="1" allowOverlap="1" wp14:anchorId="40E3A972" wp14:editId="10D682DC">
            <wp:simplePos x="0" y="0"/>
            <wp:positionH relativeFrom="margin">
              <wp:posOffset>4419600</wp:posOffset>
            </wp:positionH>
            <wp:positionV relativeFrom="margin">
              <wp:posOffset>5191125</wp:posOffset>
            </wp:positionV>
            <wp:extent cx="1409700" cy="1973580"/>
            <wp:effectExtent l="0" t="0" r="0" b="7620"/>
            <wp:wrapSquare wrapText="bothSides"/>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o,Huiq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9700" cy="1973580"/>
                    </a:xfrm>
                    <a:prstGeom prst="rect">
                      <a:avLst/>
                    </a:prstGeom>
                  </pic:spPr>
                </pic:pic>
              </a:graphicData>
            </a:graphic>
            <wp14:sizeRelH relativeFrom="margin">
              <wp14:pctWidth>0</wp14:pctWidth>
            </wp14:sizeRelH>
            <wp14:sizeRelV relativeFrom="margin">
              <wp14:pctHeight>0</wp14:pctHeight>
            </wp14:sizeRelV>
          </wp:anchor>
        </w:drawing>
      </w:r>
      <w:r w:rsidR="006409A6" w:rsidRPr="006A32DF">
        <w:rPr>
          <w:b/>
          <w:bCs/>
          <w:sz w:val="28"/>
          <w:szCs w:val="28"/>
        </w:rPr>
        <w:t xml:space="preserve">Dr. </w:t>
      </w:r>
      <w:proofErr w:type="spellStart"/>
      <w:r w:rsidR="006409A6" w:rsidRPr="006A32DF">
        <w:rPr>
          <w:b/>
          <w:bCs/>
          <w:sz w:val="28"/>
          <w:szCs w:val="28"/>
        </w:rPr>
        <w:t>Huiqing</w:t>
      </w:r>
      <w:proofErr w:type="spellEnd"/>
      <w:r w:rsidR="006409A6" w:rsidRPr="006A32DF">
        <w:rPr>
          <w:b/>
          <w:bCs/>
          <w:sz w:val="28"/>
          <w:szCs w:val="28"/>
        </w:rPr>
        <w:t xml:space="preserve"> Guo, P.Eng.,</w:t>
      </w:r>
      <w:r w:rsidR="006409A6" w:rsidRPr="006A32DF">
        <w:rPr>
          <w:sz w:val="24"/>
          <w:szCs w:val="24"/>
        </w:rPr>
        <w:t xml:space="preserve"> is awarded the Canadian Society for Bioengineering (CSBE/SCGAB) John Turnbull award for her outstanding contribution to teaching, </w:t>
      </w:r>
      <w:proofErr w:type="gramStart"/>
      <w:r w:rsidR="006409A6" w:rsidRPr="006A32DF">
        <w:rPr>
          <w:sz w:val="24"/>
          <w:szCs w:val="24"/>
        </w:rPr>
        <w:t>research</w:t>
      </w:r>
      <w:proofErr w:type="gramEnd"/>
      <w:r w:rsidR="006409A6" w:rsidRPr="006A32DF">
        <w:rPr>
          <w:sz w:val="24"/>
          <w:szCs w:val="24"/>
        </w:rPr>
        <w:t xml:space="preserve"> and professional service in agricultural building systems engineering. </w:t>
      </w:r>
      <w:proofErr w:type="spellStart"/>
      <w:r w:rsidR="006409A6" w:rsidRPr="006A32DF">
        <w:rPr>
          <w:sz w:val="24"/>
          <w:szCs w:val="24"/>
        </w:rPr>
        <w:t>Huiqing</w:t>
      </w:r>
      <w:proofErr w:type="spellEnd"/>
      <w:r w:rsidR="006409A6" w:rsidRPr="006A32DF">
        <w:rPr>
          <w:sz w:val="24"/>
          <w:szCs w:val="24"/>
        </w:rPr>
        <w:t xml:space="preserve"> has been a Professor at of the University of Saskatchewan since 2002, before 2013 in the Department of Agricultural and Bioresource Engineering, after 2013 in the Department of Mechanical Engineering. She is a Professional Engineer in the Province of Saskatchewan since 2002. She is a twenty-</w:t>
      </w:r>
      <w:proofErr w:type="spellStart"/>
      <w:r w:rsidR="006409A6" w:rsidRPr="006A32DF">
        <w:rPr>
          <w:sz w:val="24"/>
          <w:szCs w:val="24"/>
        </w:rPr>
        <w:t>twoyear</w:t>
      </w:r>
      <w:proofErr w:type="spellEnd"/>
      <w:r w:rsidR="006409A6" w:rsidRPr="006A32DF">
        <w:rPr>
          <w:sz w:val="24"/>
          <w:szCs w:val="24"/>
        </w:rPr>
        <w:t xml:space="preserve"> member of CSBE/SCGAB. She has served on the CSBE/SCGAB Awards Committee since 2004 as member, Vice Chair, Past Chair; she has served as moderators/chair for numerous technical sessions at CSBE/SCGAB annual conferences, coordinated the CSBE/SCGAB President visit to the U of S, and chaired the 2006 CSBE/ASABE Regional Conference Committee. </w:t>
      </w:r>
      <w:proofErr w:type="spellStart"/>
      <w:r w:rsidR="006409A6" w:rsidRPr="006A32DF">
        <w:rPr>
          <w:sz w:val="24"/>
          <w:szCs w:val="24"/>
        </w:rPr>
        <w:t>Huiqing</w:t>
      </w:r>
      <w:proofErr w:type="spellEnd"/>
      <w:r w:rsidR="006409A6" w:rsidRPr="006A32DF">
        <w:rPr>
          <w:sz w:val="24"/>
          <w:szCs w:val="24"/>
        </w:rPr>
        <w:t xml:space="preserve"> is the recipient of one ASABE Superior Paper Award. </w:t>
      </w:r>
      <w:proofErr w:type="spellStart"/>
      <w:r w:rsidR="006409A6" w:rsidRPr="006A32DF">
        <w:rPr>
          <w:sz w:val="24"/>
          <w:szCs w:val="24"/>
        </w:rPr>
        <w:t>Huiqing</w:t>
      </w:r>
      <w:proofErr w:type="spellEnd"/>
      <w:r w:rsidR="006409A6" w:rsidRPr="006A32DF">
        <w:rPr>
          <w:sz w:val="24"/>
          <w:szCs w:val="24"/>
        </w:rPr>
        <w:t xml:space="preserve"> teaches various courses </w:t>
      </w:r>
      <w:proofErr w:type="gramStart"/>
      <w:r w:rsidR="006409A6" w:rsidRPr="006A32DF">
        <w:rPr>
          <w:sz w:val="24"/>
          <w:szCs w:val="24"/>
        </w:rPr>
        <w:t>in the area of</w:t>
      </w:r>
      <w:proofErr w:type="gramEnd"/>
      <w:r w:rsidR="006409A6" w:rsidRPr="006A32DF">
        <w:rPr>
          <w:sz w:val="24"/>
          <w:szCs w:val="24"/>
        </w:rPr>
        <w:t xml:space="preserve"> animal and plant structures and environment and remains very active in research in this area and she has expanded her research area to air quality in environmental engineering. Her research results contribute to the </w:t>
      </w:r>
      <w:r w:rsidR="006409A6" w:rsidRPr="006A32DF">
        <w:rPr>
          <w:sz w:val="24"/>
          <w:szCs w:val="24"/>
        </w:rPr>
        <w:lastRenderedPageBreak/>
        <w:t>knowledge in the areas of animal production environment, greenhouse environment, and air emission impact assessment for agricultural sources, especially air dispersion modeling and setback determination.</w:t>
      </w:r>
    </w:p>
    <w:p w14:paraId="02E55817" w14:textId="77777777" w:rsidR="006409A6" w:rsidRPr="006A32DF" w:rsidRDefault="006409A6" w:rsidP="006409A6">
      <w:pPr>
        <w:pStyle w:val="BodyText0"/>
        <w:widowControl w:val="0"/>
        <w:ind w:firstLine="0"/>
        <w:rPr>
          <w:sz w:val="24"/>
          <w:szCs w:val="24"/>
          <w:lang w:val="en-GB"/>
          <w14:ligatures w14:val="none"/>
        </w:rPr>
      </w:pPr>
    </w:p>
    <w:p w14:paraId="337119DC" w14:textId="77777777" w:rsidR="006409A6" w:rsidRPr="00E0235A" w:rsidRDefault="006409A6" w:rsidP="006409A6">
      <w:pPr>
        <w:widowControl w:val="0"/>
        <w:jc w:val="center"/>
        <w:rPr>
          <w:rFonts w:ascii="Arial Black" w:hAnsi="Arial Black"/>
          <w:b/>
          <w:bCs/>
          <w:sz w:val="28"/>
          <w:szCs w:val="28"/>
          <w:lang w:val="en-GB"/>
        </w:rPr>
      </w:pPr>
      <w:r w:rsidRPr="00E0235A">
        <w:rPr>
          <w:rFonts w:ascii="Arial Black" w:hAnsi="Arial Black"/>
          <w:b/>
          <w:bCs/>
          <w:sz w:val="28"/>
          <w:szCs w:val="28"/>
          <w:lang w:val="en-GB"/>
        </w:rPr>
        <w:t>JOHN CLARK AWARD</w:t>
      </w:r>
    </w:p>
    <w:p w14:paraId="14F9ECE9" w14:textId="77777777" w:rsidR="006409A6" w:rsidRPr="006A32DF" w:rsidRDefault="006409A6" w:rsidP="006409A6">
      <w:pPr>
        <w:widowControl w:val="0"/>
        <w:rPr>
          <w:b/>
          <w:bCs/>
          <w:sz w:val="24"/>
          <w:szCs w:val="24"/>
        </w:rPr>
      </w:pPr>
      <w:r w:rsidRPr="006A32DF">
        <w:rPr>
          <w:b/>
          <w:bCs/>
          <w:sz w:val="24"/>
          <w:szCs w:val="24"/>
        </w:rPr>
        <w:t> </w:t>
      </w:r>
    </w:p>
    <w:p w14:paraId="530264E9" w14:textId="3D529101" w:rsidR="006409A6" w:rsidRPr="006A32DF" w:rsidRDefault="006409A6" w:rsidP="006409A6">
      <w:pPr>
        <w:pStyle w:val="BodyText0"/>
        <w:widowControl w:val="0"/>
        <w:ind w:firstLine="0"/>
        <w:rPr>
          <w:sz w:val="24"/>
          <w:szCs w:val="24"/>
          <w:lang w:val="en-GB"/>
          <w14:ligatures w14:val="none"/>
        </w:rPr>
      </w:pPr>
      <w:r w:rsidRPr="006A32DF">
        <w:rPr>
          <w:sz w:val="24"/>
          <w:szCs w:val="24"/>
          <w:lang w:val="en-GB"/>
          <w14:ligatures w14:val="none"/>
        </w:rPr>
        <w:t>This award, given in memory of John Clark, is given to the CSBE/SCGAB member who, in the opinion of the Awards Committee, has produced outstanding work in industry, teaching, research or extension in one or more of the fields of Electric Power and Processing, Energy or Food Engineering.</w:t>
      </w:r>
    </w:p>
    <w:p w14:paraId="1DE61650" w14:textId="35DC8B51" w:rsidR="006409A6" w:rsidRPr="006A32DF" w:rsidRDefault="006409A6" w:rsidP="006409A6">
      <w:pPr>
        <w:pStyle w:val="BodyText0"/>
        <w:widowControl w:val="0"/>
        <w:ind w:firstLine="0"/>
        <w:rPr>
          <w:sz w:val="24"/>
          <w:szCs w:val="24"/>
          <w:lang w:val="en-GB"/>
          <w14:ligatures w14:val="none"/>
        </w:rPr>
      </w:pPr>
    </w:p>
    <w:p w14:paraId="1EF2C279" w14:textId="43B0D726" w:rsidR="006409A6" w:rsidRPr="006A32DF" w:rsidRDefault="00EF4B28" w:rsidP="006409A6">
      <w:pPr>
        <w:jc w:val="both"/>
        <w:rPr>
          <w:b/>
          <w:bCs/>
          <w:color w:val="000000" w:themeColor="text1"/>
          <w:kern w:val="2"/>
          <w:sz w:val="24"/>
          <w:szCs w:val="24"/>
        </w:rPr>
      </w:pPr>
      <w:r>
        <w:rPr>
          <w:noProof/>
        </w:rPr>
        <w:drawing>
          <wp:anchor distT="0" distB="0" distL="114300" distR="114300" simplePos="0" relativeHeight="251659264" behindDoc="0" locked="0" layoutInCell="1" allowOverlap="1" wp14:anchorId="024026F2" wp14:editId="30607707">
            <wp:simplePos x="0" y="0"/>
            <wp:positionH relativeFrom="margin">
              <wp:posOffset>4610100</wp:posOffset>
            </wp:positionH>
            <wp:positionV relativeFrom="margin">
              <wp:posOffset>2333625</wp:posOffset>
            </wp:positionV>
            <wp:extent cx="1447800" cy="2171700"/>
            <wp:effectExtent l="0" t="0" r="0" b="0"/>
            <wp:wrapSquare wrapText="bothSides"/>
            <wp:docPr id="6" name="Picture 6"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ick guelp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800" cy="2171700"/>
                    </a:xfrm>
                    <a:prstGeom prst="rect">
                      <a:avLst/>
                    </a:prstGeom>
                  </pic:spPr>
                </pic:pic>
              </a:graphicData>
            </a:graphic>
            <wp14:sizeRelH relativeFrom="margin">
              <wp14:pctWidth>0</wp14:pctWidth>
            </wp14:sizeRelH>
            <wp14:sizeRelV relativeFrom="margin">
              <wp14:pctHeight>0</wp14:pctHeight>
            </wp14:sizeRelV>
          </wp:anchor>
        </w:drawing>
      </w:r>
      <w:r w:rsidR="006409A6" w:rsidRPr="006A32DF">
        <w:rPr>
          <w:b/>
          <w:bCs/>
          <w:color w:val="000000" w:themeColor="text1"/>
          <w:sz w:val="28"/>
          <w:szCs w:val="28"/>
          <w:shd w:val="clear" w:color="auto" w:fill="FFFFFF"/>
        </w:rPr>
        <w:t xml:space="preserve">Dr. </w:t>
      </w:r>
      <w:proofErr w:type="spellStart"/>
      <w:r w:rsidR="006409A6" w:rsidRPr="006A32DF">
        <w:rPr>
          <w:b/>
          <w:bCs/>
          <w:color w:val="000000" w:themeColor="text1"/>
          <w:sz w:val="28"/>
          <w:szCs w:val="28"/>
          <w:shd w:val="clear" w:color="auto" w:fill="FFFFFF"/>
        </w:rPr>
        <w:t>Manick</w:t>
      </w:r>
      <w:proofErr w:type="spellEnd"/>
      <w:r w:rsidR="006409A6" w:rsidRPr="006A32DF">
        <w:rPr>
          <w:b/>
          <w:bCs/>
          <w:color w:val="000000" w:themeColor="text1"/>
          <w:sz w:val="28"/>
          <w:szCs w:val="28"/>
          <w:shd w:val="clear" w:color="auto" w:fill="FFFFFF"/>
        </w:rPr>
        <w:t xml:space="preserve"> Annamalai</w:t>
      </w:r>
      <w:r w:rsidR="006409A6" w:rsidRPr="006A32DF">
        <w:rPr>
          <w:b/>
          <w:bCs/>
          <w:color w:val="000000" w:themeColor="text1"/>
          <w:sz w:val="24"/>
          <w:szCs w:val="24"/>
          <w:shd w:val="clear" w:color="auto" w:fill="FFFFFF"/>
        </w:rPr>
        <w:t xml:space="preserve"> </w:t>
      </w:r>
      <w:r w:rsidR="006409A6" w:rsidRPr="006A32DF">
        <w:rPr>
          <w:color w:val="000000" w:themeColor="text1"/>
          <w:sz w:val="24"/>
          <w:szCs w:val="24"/>
          <w:shd w:val="clear" w:color="auto" w:fill="FFFFFF"/>
        </w:rPr>
        <w:t xml:space="preserve">obtained </w:t>
      </w:r>
      <w:proofErr w:type="gramStart"/>
      <w:r w:rsidR="006409A6" w:rsidRPr="006A32DF">
        <w:rPr>
          <w:color w:val="000000" w:themeColor="text1"/>
          <w:sz w:val="24"/>
          <w:szCs w:val="24"/>
          <w:shd w:val="clear" w:color="auto" w:fill="FFFFFF"/>
        </w:rPr>
        <w:t>bachelors  (</w:t>
      </w:r>
      <w:proofErr w:type="gramEnd"/>
      <w:r w:rsidR="006409A6" w:rsidRPr="006A32DF">
        <w:rPr>
          <w:color w:val="000000" w:themeColor="text1"/>
          <w:sz w:val="24"/>
          <w:szCs w:val="24"/>
          <w:shd w:val="clear" w:color="auto" w:fill="FFFFFF"/>
        </w:rPr>
        <w:t xml:space="preserve">Agricultural Engineering) and masters (Food Process Engineering) from the </w:t>
      </w:r>
      <w:proofErr w:type="spellStart"/>
      <w:r w:rsidR="006409A6" w:rsidRPr="006A32DF">
        <w:rPr>
          <w:color w:val="000000" w:themeColor="text1"/>
          <w:sz w:val="24"/>
          <w:szCs w:val="24"/>
          <w:shd w:val="clear" w:color="auto" w:fill="FFFFFF"/>
        </w:rPr>
        <w:t>Tamilnadu</w:t>
      </w:r>
      <w:proofErr w:type="spellEnd"/>
      <w:r w:rsidR="006409A6" w:rsidRPr="006A32DF">
        <w:rPr>
          <w:color w:val="000000" w:themeColor="text1"/>
          <w:sz w:val="24"/>
          <w:szCs w:val="24"/>
          <w:shd w:val="clear" w:color="auto" w:fill="FFFFFF"/>
        </w:rPr>
        <w:t xml:space="preserve"> Agricultural University (India) and PhD (Biosystems Engineering) from the University of Manitoba. </w:t>
      </w:r>
      <w:proofErr w:type="spellStart"/>
      <w:r w:rsidR="006409A6" w:rsidRPr="006A32DF">
        <w:rPr>
          <w:color w:val="000000" w:themeColor="text1"/>
          <w:sz w:val="24"/>
          <w:szCs w:val="24"/>
          <w:shd w:val="clear" w:color="auto" w:fill="FFFFFF"/>
        </w:rPr>
        <w:t>Manick</w:t>
      </w:r>
      <w:proofErr w:type="spellEnd"/>
      <w:r w:rsidR="006409A6" w:rsidRPr="006A32DF">
        <w:rPr>
          <w:color w:val="000000" w:themeColor="text1"/>
          <w:sz w:val="24"/>
          <w:szCs w:val="24"/>
          <w:shd w:val="clear" w:color="auto" w:fill="FFFFFF"/>
        </w:rPr>
        <w:t xml:space="preserve"> has 20 years of experience in academia and food industries. At present, he is an Associate Professor with the School of Engineering at the University of Guelph. </w:t>
      </w:r>
    </w:p>
    <w:p w14:paraId="621B5367" w14:textId="328A4464" w:rsidR="006409A6" w:rsidRPr="006A32DF" w:rsidRDefault="006409A6" w:rsidP="006409A6">
      <w:pPr>
        <w:jc w:val="both"/>
        <w:rPr>
          <w:b/>
          <w:bCs/>
          <w:color w:val="000000" w:themeColor="text1"/>
          <w:sz w:val="24"/>
          <w:szCs w:val="24"/>
        </w:rPr>
      </w:pPr>
    </w:p>
    <w:p w14:paraId="4D5B8024" w14:textId="1895BE43" w:rsidR="006409A6" w:rsidRPr="006A32DF" w:rsidRDefault="006409A6" w:rsidP="006409A6">
      <w:pPr>
        <w:jc w:val="both"/>
        <w:rPr>
          <w:bCs/>
          <w:color w:val="000000" w:themeColor="text1"/>
          <w:sz w:val="24"/>
          <w:szCs w:val="24"/>
          <w:shd w:val="clear" w:color="auto" w:fill="FFFFFF"/>
        </w:rPr>
      </w:pPr>
      <w:r w:rsidRPr="006A32DF">
        <w:rPr>
          <w:color w:val="000000" w:themeColor="text1"/>
          <w:sz w:val="24"/>
          <w:szCs w:val="24"/>
          <w:shd w:val="clear" w:color="auto" w:fill="FFFFFF"/>
        </w:rPr>
        <w:t>His research activities are in two main streams:</w:t>
      </w:r>
      <w:r w:rsidRPr="006A32DF">
        <w:rPr>
          <w:color w:val="000000" w:themeColor="text1"/>
          <w:sz w:val="24"/>
          <w:szCs w:val="24"/>
        </w:rPr>
        <w:t xml:space="preserve"> </w:t>
      </w:r>
      <w:r w:rsidRPr="006A32DF">
        <w:rPr>
          <w:bCs/>
          <w:color w:val="000000" w:themeColor="text1"/>
          <w:sz w:val="24"/>
          <w:szCs w:val="24"/>
          <w:shd w:val="clear" w:color="auto" w:fill="FFFFFF"/>
        </w:rPr>
        <w:t>1. Bio-imaging techniques for food safety and quality</w:t>
      </w:r>
      <w:r w:rsidRPr="006A32DF">
        <w:rPr>
          <w:color w:val="000000" w:themeColor="text1"/>
          <w:sz w:val="24"/>
          <w:szCs w:val="24"/>
          <w:shd w:val="clear" w:color="auto" w:fill="FFFFFF"/>
        </w:rPr>
        <w:t> </w:t>
      </w:r>
      <w:r w:rsidRPr="006A32DF">
        <w:rPr>
          <w:bCs/>
          <w:color w:val="000000" w:themeColor="text1"/>
          <w:sz w:val="24"/>
          <w:szCs w:val="24"/>
          <w:shd w:val="clear" w:color="auto" w:fill="FFFFFF"/>
        </w:rPr>
        <w:t xml:space="preserve">2. Processing and product development for health and wellness (whole grains, pulses, and healthy sugar substitute). </w:t>
      </w:r>
      <w:r w:rsidRPr="006A32DF">
        <w:rPr>
          <w:color w:val="000000" w:themeColor="text1"/>
          <w:sz w:val="24"/>
          <w:szCs w:val="24"/>
        </w:rPr>
        <w:t xml:space="preserve">He has published 63 articles in peer reviewed journals and 17 book chapters, edited 9 books and presented more than 100 conference papers. </w:t>
      </w:r>
    </w:p>
    <w:p w14:paraId="4A4FCA3B" w14:textId="650288F9" w:rsidR="006409A6" w:rsidRPr="006A32DF" w:rsidRDefault="006409A6" w:rsidP="006409A6">
      <w:pPr>
        <w:jc w:val="both"/>
        <w:rPr>
          <w:i/>
          <w:color w:val="000000" w:themeColor="text1"/>
          <w:sz w:val="24"/>
          <w:szCs w:val="24"/>
          <w:shd w:val="clear" w:color="auto" w:fill="FFFFFF"/>
        </w:rPr>
      </w:pPr>
    </w:p>
    <w:p w14:paraId="720E1B83" w14:textId="6183CF60" w:rsidR="006409A6" w:rsidRPr="006A32DF" w:rsidRDefault="006409A6" w:rsidP="006409A6">
      <w:pPr>
        <w:jc w:val="both"/>
        <w:rPr>
          <w:rFonts w:eastAsia="Noto Sans CJK SC"/>
          <w:color w:val="000000" w:themeColor="text1"/>
          <w:sz w:val="24"/>
          <w:szCs w:val="24"/>
        </w:rPr>
      </w:pPr>
      <w:r w:rsidRPr="006A32DF">
        <w:rPr>
          <w:color w:val="000000" w:themeColor="text1"/>
          <w:sz w:val="24"/>
          <w:szCs w:val="24"/>
        </w:rPr>
        <w:t xml:space="preserve">He has secured more than 2 million dollars in research grants as a Principal Applicant and Co-Applicant through 21 projects. He has supervised and graduated 12 postgraduate students as a main supervisor. He currently advises or co-advises 10 PhD students. </w:t>
      </w:r>
      <w:r w:rsidRPr="006A32DF">
        <w:rPr>
          <w:iCs/>
          <w:color w:val="000000" w:themeColor="text1"/>
          <w:sz w:val="24"/>
          <w:szCs w:val="24"/>
        </w:rPr>
        <w:t>He has been</w:t>
      </w:r>
      <w:r w:rsidRPr="006A32DF">
        <w:rPr>
          <w:color w:val="000000" w:themeColor="text1"/>
          <w:sz w:val="24"/>
          <w:szCs w:val="24"/>
        </w:rPr>
        <w:t xml:space="preserve"> working continuously to develop novel quality assessment tools for wide range of food industries to improve the profitability and food safety.</w:t>
      </w:r>
    </w:p>
    <w:p w14:paraId="224267E1" w14:textId="0D9BF5B3" w:rsidR="006409A6" w:rsidRPr="006A32DF" w:rsidRDefault="006409A6" w:rsidP="006409A6">
      <w:pPr>
        <w:jc w:val="both"/>
        <w:rPr>
          <w:bCs/>
          <w:i/>
          <w:color w:val="000000" w:themeColor="text1"/>
          <w:sz w:val="24"/>
          <w:szCs w:val="24"/>
        </w:rPr>
      </w:pPr>
    </w:p>
    <w:p w14:paraId="6897DCCE" w14:textId="09003AE2" w:rsidR="006409A6" w:rsidRPr="006A32DF" w:rsidRDefault="006409A6" w:rsidP="006409A6">
      <w:pPr>
        <w:jc w:val="both"/>
        <w:rPr>
          <w:color w:val="000000" w:themeColor="text1"/>
          <w:sz w:val="24"/>
          <w:szCs w:val="24"/>
        </w:rPr>
      </w:pPr>
      <w:r w:rsidRPr="006A32DF">
        <w:rPr>
          <w:color w:val="000000" w:themeColor="text1"/>
          <w:sz w:val="24"/>
          <w:szCs w:val="24"/>
          <w:shd w:val="clear" w:color="auto" w:fill="FFFFFF"/>
        </w:rPr>
        <w:t xml:space="preserve">Apart from scientific research and development, </w:t>
      </w:r>
      <w:proofErr w:type="spellStart"/>
      <w:r w:rsidRPr="006A32DF">
        <w:rPr>
          <w:color w:val="000000" w:themeColor="text1"/>
          <w:sz w:val="24"/>
          <w:szCs w:val="24"/>
          <w:shd w:val="clear" w:color="auto" w:fill="FFFFFF"/>
        </w:rPr>
        <w:t>Manick</w:t>
      </w:r>
      <w:proofErr w:type="spellEnd"/>
      <w:r w:rsidRPr="006A32DF">
        <w:rPr>
          <w:color w:val="000000" w:themeColor="text1"/>
          <w:sz w:val="24"/>
          <w:szCs w:val="24"/>
          <w:shd w:val="clear" w:color="auto" w:fill="FFFFFF"/>
        </w:rPr>
        <w:t xml:space="preserve"> has the passion to communicate the nutrition knowledge to the community. To promote whole grain consumption, improve their availability, and motivate researchers across the world, he established “Whole Grains Research Foundation” in 2015 as a Founder and President. Using this foundation, he has been organizing whole grain conferences and workshops. As Chairman, so far, he has organized 8 international Conferences/Symposium/Workshop on whole grains. </w:t>
      </w:r>
    </w:p>
    <w:p w14:paraId="24FEC246" w14:textId="5BE913B0" w:rsidR="006409A6" w:rsidRPr="006A32DF" w:rsidRDefault="006409A6" w:rsidP="006409A6">
      <w:pPr>
        <w:pStyle w:val="BodyText0"/>
        <w:widowControl w:val="0"/>
        <w:ind w:firstLine="0"/>
        <w:rPr>
          <w:sz w:val="24"/>
          <w:szCs w:val="24"/>
          <w:lang w:val="en-GB"/>
          <w14:ligatures w14:val="none"/>
        </w:rPr>
      </w:pPr>
    </w:p>
    <w:p w14:paraId="5C6FBF6F" w14:textId="5250D196" w:rsidR="006409A6" w:rsidRPr="006A32DF" w:rsidRDefault="006409A6" w:rsidP="006409A6">
      <w:pPr>
        <w:pStyle w:val="BodyText0"/>
        <w:widowControl w:val="0"/>
        <w:ind w:firstLine="0"/>
        <w:rPr>
          <w:sz w:val="24"/>
          <w:szCs w:val="24"/>
          <w:lang w:val="en-GB"/>
          <w14:ligatures w14:val="none"/>
        </w:rPr>
      </w:pPr>
    </w:p>
    <w:p w14:paraId="460FF485" w14:textId="66A8A095" w:rsidR="006409A6" w:rsidRPr="006A32DF" w:rsidRDefault="006409A6" w:rsidP="006409A6">
      <w:pPr>
        <w:pStyle w:val="BodyText0"/>
        <w:widowControl w:val="0"/>
        <w:ind w:firstLine="0"/>
        <w:rPr>
          <w:sz w:val="24"/>
          <w:szCs w:val="24"/>
          <w:lang w:val="en-GB"/>
          <w14:ligatures w14:val="none"/>
        </w:rPr>
      </w:pPr>
    </w:p>
    <w:p w14:paraId="6D245B12" w14:textId="6366BD44" w:rsidR="006409A6" w:rsidRPr="006A32DF" w:rsidRDefault="006409A6" w:rsidP="006409A6">
      <w:pPr>
        <w:pStyle w:val="BodyText0"/>
        <w:widowControl w:val="0"/>
        <w:ind w:firstLine="0"/>
        <w:rPr>
          <w:sz w:val="24"/>
          <w:szCs w:val="24"/>
          <w:lang w:val="en-GB"/>
          <w14:ligatures w14:val="none"/>
        </w:rPr>
      </w:pPr>
    </w:p>
    <w:p w14:paraId="26C6A9B1" w14:textId="6E501936" w:rsidR="006409A6" w:rsidRPr="006A32DF" w:rsidRDefault="006409A6" w:rsidP="006409A6">
      <w:pPr>
        <w:pStyle w:val="BodyText0"/>
        <w:widowControl w:val="0"/>
        <w:ind w:firstLine="0"/>
        <w:rPr>
          <w:sz w:val="24"/>
          <w:szCs w:val="24"/>
          <w:lang w:val="en-GB"/>
          <w14:ligatures w14:val="none"/>
        </w:rPr>
      </w:pPr>
    </w:p>
    <w:p w14:paraId="2E68B15C" w14:textId="59E2113B" w:rsidR="006409A6" w:rsidRPr="00E0235A" w:rsidRDefault="006409A6" w:rsidP="006409A6">
      <w:pPr>
        <w:widowControl w:val="0"/>
        <w:jc w:val="center"/>
        <w:rPr>
          <w:rFonts w:ascii="Arial Black" w:hAnsi="Arial Black"/>
          <w:b/>
          <w:bCs/>
          <w:sz w:val="28"/>
          <w:szCs w:val="28"/>
          <w:lang w:val="en-GB"/>
        </w:rPr>
      </w:pPr>
      <w:r w:rsidRPr="00E0235A">
        <w:rPr>
          <w:rFonts w:ascii="Arial Black" w:hAnsi="Arial Black"/>
          <w:b/>
          <w:bCs/>
          <w:sz w:val="28"/>
          <w:szCs w:val="28"/>
          <w:lang w:val="en-GB"/>
        </w:rPr>
        <w:t>GLENN DOWNING AWARD</w:t>
      </w:r>
    </w:p>
    <w:p w14:paraId="0168E9E5" w14:textId="3A6E74F5" w:rsidR="006409A6" w:rsidRPr="006A32DF" w:rsidRDefault="006409A6" w:rsidP="006409A6">
      <w:pPr>
        <w:widowControl w:val="0"/>
        <w:rPr>
          <w:sz w:val="24"/>
          <w:szCs w:val="24"/>
          <w:lang w:val="en-GB"/>
        </w:rPr>
      </w:pPr>
      <w:r w:rsidRPr="006A32DF">
        <w:rPr>
          <w:sz w:val="24"/>
          <w:szCs w:val="24"/>
          <w:lang w:val="en-GB"/>
        </w:rPr>
        <w:t> </w:t>
      </w:r>
    </w:p>
    <w:p w14:paraId="30E1B701" w14:textId="0111183D" w:rsidR="006409A6" w:rsidRPr="006F04A1" w:rsidRDefault="006409A6" w:rsidP="006409A6">
      <w:pPr>
        <w:pStyle w:val="BodyText0"/>
        <w:widowControl w:val="0"/>
        <w:ind w:firstLine="0"/>
        <w:rPr>
          <w:sz w:val="24"/>
          <w:szCs w:val="24"/>
          <w:lang w:val="en-GB"/>
          <w14:ligatures w14:val="none"/>
        </w:rPr>
      </w:pPr>
      <w:r w:rsidRPr="006A32DF">
        <w:rPr>
          <w:sz w:val="24"/>
          <w:szCs w:val="24"/>
          <w:lang w:val="en-GB"/>
          <w14:ligatures w14:val="none"/>
        </w:rPr>
        <w:t xml:space="preserve">This award is presented to the CSBE/SCGAB member who has produced outstanding work in industry, </w:t>
      </w:r>
      <w:r w:rsidRPr="006F04A1">
        <w:rPr>
          <w:sz w:val="24"/>
          <w:szCs w:val="24"/>
          <w:lang w:val="en-GB"/>
          <w14:ligatures w14:val="none"/>
        </w:rPr>
        <w:t xml:space="preserve">teaching, </w:t>
      </w:r>
      <w:proofErr w:type="gramStart"/>
      <w:r w:rsidRPr="006F04A1">
        <w:rPr>
          <w:sz w:val="24"/>
          <w:szCs w:val="24"/>
          <w:lang w:val="en-GB"/>
          <w14:ligatures w14:val="none"/>
        </w:rPr>
        <w:t>research</w:t>
      </w:r>
      <w:proofErr w:type="gramEnd"/>
      <w:r w:rsidRPr="006F04A1">
        <w:rPr>
          <w:sz w:val="24"/>
          <w:szCs w:val="24"/>
          <w:lang w:val="en-GB"/>
          <w14:ligatures w14:val="none"/>
        </w:rPr>
        <w:t xml:space="preserve"> or extension in the area of Power and Machinery.</w:t>
      </w:r>
    </w:p>
    <w:p w14:paraId="5E367FC6" w14:textId="7F4D54F2" w:rsidR="006409A6" w:rsidRPr="006F04A1" w:rsidRDefault="006409A6" w:rsidP="006409A6">
      <w:pPr>
        <w:pStyle w:val="BodyText0"/>
        <w:widowControl w:val="0"/>
        <w:ind w:firstLine="0"/>
        <w:rPr>
          <w:sz w:val="24"/>
          <w:szCs w:val="24"/>
          <w:lang w:val="en-GB"/>
          <w14:ligatures w14:val="none"/>
        </w:rPr>
      </w:pPr>
    </w:p>
    <w:p w14:paraId="6BD0AF2C" w14:textId="01853E6A" w:rsidR="006409A6" w:rsidRPr="006F04A1" w:rsidRDefault="00EF4B28" w:rsidP="006409A6">
      <w:pPr>
        <w:rPr>
          <w:sz w:val="24"/>
          <w:szCs w:val="24"/>
        </w:rPr>
      </w:pPr>
      <w:r>
        <w:rPr>
          <w:noProof/>
          <w:sz w:val="24"/>
          <w:szCs w:val="24"/>
          <w:lang w:val="en-GB"/>
        </w:rPr>
        <w:drawing>
          <wp:anchor distT="0" distB="0" distL="114300" distR="114300" simplePos="0" relativeHeight="251665408" behindDoc="0" locked="0" layoutInCell="1" allowOverlap="1" wp14:anchorId="7A25CA71" wp14:editId="4D40BDE4">
            <wp:simplePos x="0" y="0"/>
            <wp:positionH relativeFrom="margin">
              <wp:posOffset>3686175</wp:posOffset>
            </wp:positionH>
            <wp:positionV relativeFrom="margin">
              <wp:posOffset>1962150</wp:posOffset>
            </wp:positionV>
            <wp:extent cx="2076450" cy="1943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6450" cy="1943100"/>
                    </a:xfrm>
                    <a:prstGeom prst="rect">
                      <a:avLst/>
                    </a:prstGeom>
                    <a:noFill/>
                    <a:ln>
                      <a:noFill/>
                    </a:ln>
                  </pic:spPr>
                </pic:pic>
              </a:graphicData>
            </a:graphic>
          </wp:anchor>
        </w:drawing>
      </w:r>
      <w:proofErr w:type="spellStart"/>
      <w:r w:rsidR="006409A6" w:rsidRPr="006F04A1">
        <w:rPr>
          <w:b/>
          <w:bCs/>
          <w:sz w:val="24"/>
          <w:szCs w:val="24"/>
          <w:shd w:val="clear" w:color="auto" w:fill="FFFFFF"/>
          <w:lang w:val="en-GB"/>
        </w:rPr>
        <w:t>Dr.</w:t>
      </w:r>
      <w:proofErr w:type="spellEnd"/>
      <w:r w:rsidR="006409A6" w:rsidRPr="006F04A1">
        <w:rPr>
          <w:b/>
          <w:bCs/>
          <w:sz w:val="24"/>
          <w:szCs w:val="24"/>
          <w:shd w:val="clear" w:color="auto" w:fill="FFFFFF"/>
          <w:lang w:val="en-GB"/>
        </w:rPr>
        <w:t xml:space="preserve"> </w:t>
      </w:r>
      <w:proofErr w:type="spellStart"/>
      <w:r w:rsidR="006409A6" w:rsidRPr="006F04A1">
        <w:rPr>
          <w:b/>
          <w:bCs/>
          <w:sz w:val="24"/>
          <w:szCs w:val="24"/>
          <w:shd w:val="clear" w:color="auto" w:fill="FFFFFF"/>
          <w:lang w:val="en-GB"/>
        </w:rPr>
        <w:t>Fahimeh</w:t>
      </w:r>
      <w:proofErr w:type="spellEnd"/>
      <w:r w:rsidR="006409A6" w:rsidRPr="006F04A1">
        <w:rPr>
          <w:b/>
          <w:bCs/>
          <w:sz w:val="24"/>
          <w:szCs w:val="24"/>
          <w:shd w:val="clear" w:color="auto" w:fill="FFFFFF"/>
          <w:lang w:val="en-GB"/>
        </w:rPr>
        <w:t xml:space="preserve"> </w:t>
      </w:r>
      <w:proofErr w:type="spellStart"/>
      <w:r w:rsidR="006409A6" w:rsidRPr="006F04A1">
        <w:rPr>
          <w:b/>
          <w:bCs/>
          <w:sz w:val="24"/>
          <w:szCs w:val="24"/>
          <w:shd w:val="clear" w:color="auto" w:fill="FFFFFF"/>
          <w:lang w:val="en-GB"/>
        </w:rPr>
        <w:t>Yazdan</w:t>
      </w:r>
      <w:proofErr w:type="spellEnd"/>
      <w:r w:rsidR="006409A6" w:rsidRPr="006F04A1">
        <w:rPr>
          <w:b/>
          <w:bCs/>
          <w:sz w:val="24"/>
          <w:szCs w:val="24"/>
          <w:shd w:val="clear" w:color="auto" w:fill="FFFFFF"/>
          <w:lang w:val="en-GB"/>
        </w:rPr>
        <w:t xml:space="preserve"> </w:t>
      </w:r>
      <w:proofErr w:type="spellStart"/>
      <w:proofErr w:type="gramStart"/>
      <w:r w:rsidR="006409A6" w:rsidRPr="006F04A1">
        <w:rPr>
          <w:b/>
          <w:bCs/>
          <w:color w:val="222222"/>
          <w:sz w:val="24"/>
          <w:szCs w:val="24"/>
          <w:shd w:val="clear" w:color="auto" w:fill="FFFFFF"/>
          <w:lang w:val="en-GB"/>
        </w:rPr>
        <w:t>Panah</w:t>
      </w:r>
      <w:proofErr w:type="spellEnd"/>
      <w:r w:rsidR="006409A6" w:rsidRPr="006F04A1">
        <w:rPr>
          <w:color w:val="222222"/>
          <w:sz w:val="24"/>
          <w:szCs w:val="24"/>
          <w:shd w:val="clear" w:color="auto" w:fill="FFFFFF"/>
          <w:lang w:val="en-GB"/>
        </w:rPr>
        <w:t>  is</w:t>
      </w:r>
      <w:proofErr w:type="gramEnd"/>
      <w:r w:rsidR="006409A6" w:rsidRPr="006F04A1">
        <w:rPr>
          <w:color w:val="222222"/>
          <w:sz w:val="24"/>
          <w:szCs w:val="24"/>
          <w:shd w:val="clear" w:color="auto" w:fill="FFFFFF"/>
          <w:lang w:val="en-GB"/>
        </w:rPr>
        <w:t xml:space="preserve"> the recipient of the 2020 Glen Downing Award for her contributions to engineering for biological systems through  her research and leadership activities.</w:t>
      </w:r>
      <w:r w:rsidR="006409A6" w:rsidRPr="006F04A1">
        <w:rPr>
          <w:color w:val="222222"/>
          <w:sz w:val="24"/>
          <w:szCs w:val="24"/>
          <w:shd w:val="clear" w:color="auto" w:fill="FFFFFF"/>
        </w:rPr>
        <w:t xml:space="preserve">  In addition to her academic and professional qualifications, </w:t>
      </w:r>
      <w:proofErr w:type="spellStart"/>
      <w:r w:rsidR="006409A6" w:rsidRPr="006F04A1">
        <w:rPr>
          <w:color w:val="222222"/>
          <w:sz w:val="24"/>
          <w:szCs w:val="24"/>
          <w:shd w:val="clear" w:color="auto" w:fill="FFFFFF"/>
        </w:rPr>
        <w:t>Fahimeh</w:t>
      </w:r>
      <w:proofErr w:type="spellEnd"/>
      <w:r w:rsidR="006409A6" w:rsidRPr="006F04A1">
        <w:rPr>
          <w:color w:val="222222"/>
          <w:sz w:val="24"/>
          <w:szCs w:val="24"/>
          <w:shd w:val="clear" w:color="auto" w:fill="FFFFFF"/>
        </w:rPr>
        <w:t xml:space="preserve"> has demonstrated business acumen, technical expertise, and skills necessary to succeed in </w:t>
      </w:r>
      <w:proofErr w:type="gramStart"/>
      <w:r w:rsidR="006409A6" w:rsidRPr="006F04A1">
        <w:rPr>
          <w:color w:val="222222"/>
          <w:sz w:val="24"/>
          <w:szCs w:val="24"/>
          <w:shd w:val="clear" w:color="auto" w:fill="FFFFFF"/>
        </w:rPr>
        <w:t>all of</w:t>
      </w:r>
      <w:proofErr w:type="gramEnd"/>
      <w:r w:rsidR="006409A6" w:rsidRPr="006F04A1">
        <w:rPr>
          <w:color w:val="222222"/>
          <w:sz w:val="24"/>
          <w:szCs w:val="24"/>
          <w:shd w:val="clear" w:color="auto" w:fill="FFFFFF"/>
        </w:rPr>
        <w:t xml:space="preserve"> her endeavors. </w:t>
      </w:r>
      <w:proofErr w:type="spellStart"/>
      <w:r w:rsidR="006409A6" w:rsidRPr="006F04A1">
        <w:rPr>
          <w:color w:val="222222"/>
          <w:sz w:val="24"/>
          <w:szCs w:val="24"/>
          <w:shd w:val="clear" w:color="auto" w:fill="FFFFFF"/>
        </w:rPr>
        <w:t>Fahimeh</w:t>
      </w:r>
      <w:proofErr w:type="spellEnd"/>
      <w:r w:rsidR="006409A6" w:rsidRPr="006F04A1">
        <w:rPr>
          <w:color w:val="222222"/>
          <w:sz w:val="24"/>
          <w:szCs w:val="24"/>
          <w:shd w:val="clear" w:color="auto" w:fill="FFFFFF"/>
        </w:rPr>
        <w:t xml:space="preserve"> is currently Research Director for the Wood Pellet Association of Canada and a Research Associate in the Department of Chemical &amp; Biological Engineering, University of British Columbia.</w:t>
      </w:r>
    </w:p>
    <w:p w14:paraId="3FDD2438" w14:textId="6CCF2E70" w:rsidR="006409A6" w:rsidRPr="006F04A1" w:rsidRDefault="006409A6" w:rsidP="006409A6">
      <w:pPr>
        <w:rPr>
          <w:sz w:val="24"/>
          <w:szCs w:val="24"/>
          <w:lang w:val="en-GB"/>
        </w:rPr>
      </w:pPr>
    </w:p>
    <w:p w14:paraId="21C34E4A" w14:textId="0B5D4272" w:rsidR="006409A6" w:rsidRPr="006A32DF" w:rsidRDefault="006409A6" w:rsidP="006409A6">
      <w:pPr>
        <w:pStyle w:val="BodyText0"/>
        <w:widowControl w:val="0"/>
        <w:ind w:firstLine="0"/>
        <w:rPr>
          <w:sz w:val="24"/>
          <w:szCs w:val="24"/>
          <w:lang w:val="en-GB"/>
          <w14:ligatures w14:val="none"/>
        </w:rPr>
      </w:pPr>
    </w:p>
    <w:p w14:paraId="5C9F2D78" w14:textId="45E2FD6D" w:rsidR="006409A6" w:rsidRPr="00E0235A" w:rsidRDefault="006409A6" w:rsidP="006409A6">
      <w:pPr>
        <w:widowControl w:val="0"/>
        <w:jc w:val="center"/>
        <w:rPr>
          <w:rFonts w:ascii="Arial Black" w:hAnsi="Arial Black"/>
          <w:b/>
          <w:bCs/>
          <w:sz w:val="28"/>
          <w:szCs w:val="28"/>
          <w:lang w:val="en-GB"/>
        </w:rPr>
      </w:pPr>
      <w:r w:rsidRPr="00E0235A">
        <w:rPr>
          <w:rFonts w:ascii="Arial Black" w:hAnsi="Arial Black"/>
          <w:b/>
          <w:bCs/>
          <w:sz w:val="28"/>
          <w:szCs w:val="28"/>
          <w:lang w:val="en-GB"/>
        </w:rPr>
        <w:t>JIM BEAMISH AWARD</w:t>
      </w:r>
    </w:p>
    <w:p w14:paraId="61A04476" w14:textId="7BDBB562" w:rsidR="006409A6" w:rsidRPr="006A32DF" w:rsidRDefault="006409A6" w:rsidP="006409A6">
      <w:pPr>
        <w:pStyle w:val="BodyText3"/>
        <w:widowControl w:val="0"/>
        <w:rPr>
          <w:sz w:val="24"/>
          <w:szCs w:val="24"/>
        </w:rPr>
      </w:pPr>
      <w:r w:rsidRPr="006A32DF">
        <w:rPr>
          <w:sz w:val="24"/>
          <w:szCs w:val="24"/>
        </w:rPr>
        <w:t> </w:t>
      </w:r>
    </w:p>
    <w:p w14:paraId="5C6F43F9" w14:textId="046E7CDA" w:rsidR="006409A6" w:rsidRPr="006A32DF" w:rsidRDefault="006409A6" w:rsidP="006409A6">
      <w:pPr>
        <w:pStyle w:val="BodyText0"/>
        <w:widowControl w:val="0"/>
        <w:ind w:firstLine="0"/>
        <w:rPr>
          <w:sz w:val="24"/>
          <w:szCs w:val="24"/>
          <w14:ligatures w14:val="none"/>
        </w:rPr>
      </w:pPr>
      <w:r w:rsidRPr="006A32DF">
        <w:rPr>
          <w:sz w:val="24"/>
          <w:szCs w:val="24"/>
          <w14:ligatures w14:val="none"/>
        </w:rPr>
        <w:t xml:space="preserve">The Jim Beamish Award was established in 1989 to honour the memory of the first President of CSBE/SCGAB and a </w:t>
      </w:r>
      <w:proofErr w:type="gramStart"/>
      <w:r w:rsidRPr="006A32DF">
        <w:rPr>
          <w:sz w:val="24"/>
          <w:szCs w:val="24"/>
          <w14:ligatures w14:val="none"/>
        </w:rPr>
        <w:t>long time</w:t>
      </w:r>
      <w:proofErr w:type="gramEnd"/>
      <w:r w:rsidRPr="006A32DF">
        <w:rPr>
          <w:sz w:val="24"/>
          <w:szCs w:val="24"/>
          <w14:ligatures w14:val="none"/>
        </w:rPr>
        <w:t xml:space="preserve"> worker in Soil and Water Engineering and Water Management.  This award is given to the CSBE/SCGAB member who, in the opinion of the Awards Committee, has produced outstanding work in industry, teaching, research and extension </w:t>
      </w:r>
      <w:proofErr w:type="gramStart"/>
      <w:r w:rsidRPr="006A32DF">
        <w:rPr>
          <w:sz w:val="24"/>
          <w:szCs w:val="24"/>
          <w14:ligatures w14:val="none"/>
        </w:rPr>
        <w:t>in the area of</w:t>
      </w:r>
      <w:proofErr w:type="gramEnd"/>
      <w:r w:rsidRPr="006A32DF">
        <w:rPr>
          <w:sz w:val="24"/>
          <w:szCs w:val="24"/>
          <w14:ligatures w14:val="none"/>
        </w:rPr>
        <w:t xml:space="preserve"> soil and water.  The Alumni Committee of Prairie Farm Rehabilitation Administration (PFRA) sponsors the award.</w:t>
      </w:r>
    </w:p>
    <w:p w14:paraId="338F90E2" w14:textId="43BF7948" w:rsidR="006409A6" w:rsidRPr="006A32DF" w:rsidRDefault="006409A6" w:rsidP="006409A6">
      <w:pPr>
        <w:pStyle w:val="BodyText0"/>
        <w:widowControl w:val="0"/>
        <w:ind w:firstLine="0"/>
        <w:rPr>
          <w:sz w:val="24"/>
          <w:szCs w:val="24"/>
          <w14:ligatures w14:val="none"/>
        </w:rPr>
      </w:pPr>
    </w:p>
    <w:p w14:paraId="25B5F762" w14:textId="7D7B112B" w:rsidR="006409A6" w:rsidRPr="006A32DF" w:rsidRDefault="00EF4B28" w:rsidP="006409A6">
      <w:pPr>
        <w:pStyle w:val="BodyText0"/>
        <w:widowControl w:val="0"/>
        <w:ind w:firstLine="0"/>
        <w:rPr>
          <w:sz w:val="24"/>
          <w:szCs w:val="24"/>
          <w14:ligatures w14:val="none"/>
        </w:rPr>
      </w:pPr>
      <w:r>
        <w:rPr>
          <w:b/>
          <w:bCs/>
          <w:noProof/>
          <w:color w:val="000000" w:themeColor="text1"/>
          <w:kern w:val="2"/>
          <w:sz w:val="24"/>
          <w:szCs w:val="24"/>
          <w14:ligatures w14:val="none"/>
          <w14:cntxtAlts w14:val="0"/>
        </w:rPr>
        <w:drawing>
          <wp:anchor distT="0" distB="0" distL="114300" distR="114300" simplePos="0" relativeHeight="251661312" behindDoc="0" locked="0" layoutInCell="1" allowOverlap="1" wp14:anchorId="3CD2C9CB" wp14:editId="0D8A7547">
            <wp:simplePos x="0" y="0"/>
            <wp:positionH relativeFrom="margin">
              <wp:align>right</wp:align>
            </wp:positionH>
            <wp:positionV relativeFrom="margin">
              <wp:posOffset>6648450</wp:posOffset>
            </wp:positionV>
            <wp:extent cx="1849120" cy="1899285"/>
            <wp:effectExtent l="0" t="0" r="0" b="5715"/>
            <wp:wrapSquare wrapText="bothSides"/>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himing qi McGill Universit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9120" cy="1899285"/>
                    </a:xfrm>
                    <a:prstGeom prst="rect">
                      <a:avLst/>
                    </a:prstGeom>
                  </pic:spPr>
                </pic:pic>
              </a:graphicData>
            </a:graphic>
          </wp:anchor>
        </w:drawing>
      </w:r>
      <w:r w:rsidR="006409A6" w:rsidRPr="00595C1A">
        <w:rPr>
          <w:b/>
          <w:bCs/>
          <w:sz w:val="28"/>
          <w:szCs w:val="28"/>
        </w:rPr>
        <w:t xml:space="preserve">Dr. </w:t>
      </w:r>
      <w:proofErr w:type="spellStart"/>
      <w:r w:rsidR="006409A6" w:rsidRPr="00595C1A">
        <w:rPr>
          <w:b/>
          <w:bCs/>
          <w:sz w:val="28"/>
          <w:szCs w:val="28"/>
        </w:rPr>
        <w:t>Zhiming</w:t>
      </w:r>
      <w:proofErr w:type="spellEnd"/>
      <w:r w:rsidR="006409A6" w:rsidRPr="00595C1A">
        <w:rPr>
          <w:b/>
          <w:bCs/>
          <w:sz w:val="28"/>
          <w:szCs w:val="28"/>
        </w:rPr>
        <w:t xml:space="preserve"> Qi</w:t>
      </w:r>
      <w:r w:rsidR="006409A6" w:rsidRPr="006A32DF">
        <w:rPr>
          <w:sz w:val="24"/>
          <w:szCs w:val="24"/>
        </w:rPr>
        <w:t xml:space="preserve"> is recognized for his research, </w:t>
      </w:r>
      <w:proofErr w:type="gramStart"/>
      <w:r w:rsidR="006409A6" w:rsidRPr="006A32DF">
        <w:rPr>
          <w:sz w:val="24"/>
          <w:szCs w:val="24"/>
        </w:rPr>
        <w:t>teaching</w:t>
      </w:r>
      <w:proofErr w:type="gramEnd"/>
      <w:r w:rsidR="006409A6" w:rsidRPr="006A32DF">
        <w:rPr>
          <w:sz w:val="24"/>
          <w:szCs w:val="24"/>
        </w:rPr>
        <w:t xml:space="preserve"> and services to his professional engineering societies in the area of soil and water engineering. He has led very strong research programs in modelling the loss of phosphorus from agricultural lands, development of computer models for water quality assessments, and prediction of greenhouse gases from fertilizers and manures. He has published over 65 papers in refereed journals, and has delivered over 60 technical presentations at CSBE, ASABE and CWRA conferences. He has also been </w:t>
      </w:r>
      <w:r w:rsidR="006409A6" w:rsidRPr="006A32DF">
        <w:rPr>
          <w:sz w:val="24"/>
          <w:szCs w:val="24"/>
        </w:rPr>
        <w:lastRenderedPageBreak/>
        <w:t xml:space="preserve">invited by </w:t>
      </w:r>
      <w:proofErr w:type="spellStart"/>
      <w:r w:rsidR="006409A6" w:rsidRPr="006A32DF">
        <w:rPr>
          <w:sz w:val="24"/>
          <w:szCs w:val="24"/>
        </w:rPr>
        <w:t>Hohai</w:t>
      </w:r>
      <w:proofErr w:type="spellEnd"/>
      <w:r w:rsidR="006409A6" w:rsidRPr="006A32DF">
        <w:rPr>
          <w:sz w:val="24"/>
          <w:szCs w:val="24"/>
        </w:rPr>
        <w:t xml:space="preserve"> University, China Agricultural University, and Nankai University in China to deliver talks on his research findings. He teaches large undergraduate courses in land development engineering and surveying, and he also attracts large numbers of undergraduate and graduate students to his course in water quality management. </w:t>
      </w:r>
      <w:proofErr w:type="spellStart"/>
      <w:r w:rsidR="006409A6" w:rsidRPr="006A32DF">
        <w:rPr>
          <w:sz w:val="24"/>
          <w:szCs w:val="24"/>
        </w:rPr>
        <w:t>Zhiming</w:t>
      </w:r>
      <w:proofErr w:type="spellEnd"/>
      <w:r w:rsidR="006409A6" w:rsidRPr="006A32DF">
        <w:rPr>
          <w:sz w:val="24"/>
          <w:szCs w:val="24"/>
        </w:rPr>
        <w:t xml:space="preserve"> has so far trained 13 MSc and PhD students and currently supervises 6 graduate students and several visiting scientists. </w:t>
      </w:r>
      <w:proofErr w:type="spellStart"/>
      <w:r w:rsidR="006409A6" w:rsidRPr="006A32DF">
        <w:rPr>
          <w:sz w:val="24"/>
          <w:szCs w:val="24"/>
        </w:rPr>
        <w:t>Zhiming</w:t>
      </w:r>
      <w:proofErr w:type="spellEnd"/>
      <w:r w:rsidR="006409A6" w:rsidRPr="006A32DF">
        <w:rPr>
          <w:sz w:val="24"/>
          <w:szCs w:val="24"/>
        </w:rPr>
        <w:t xml:space="preserve"> has served CSBE and ASABE in many capacities in the soil water technical </w:t>
      </w:r>
      <w:proofErr w:type="gramStart"/>
      <w:r w:rsidR="006409A6" w:rsidRPr="006A32DF">
        <w:rPr>
          <w:sz w:val="24"/>
          <w:szCs w:val="24"/>
        </w:rPr>
        <w:t>area, and</w:t>
      </w:r>
      <w:proofErr w:type="gramEnd"/>
      <w:r w:rsidR="006409A6" w:rsidRPr="006A32DF">
        <w:rPr>
          <w:sz w:val="24"/>
          <w:szCs w:val="24"/>
        </w:rPr>
        <w:t xml:space="preserve"> was the President of the Association of Overseas Chinese Agricultural, Biological and Food Engineers (AOCABFE). </w:t>
      </w:r>
      <w:proofErr w:type="spellStart"/>
      <w:r w:rsidR="006409A6" w:rsidRPr="006A32DF">
        <w:rPr>
          <w:sz w:val="24"/>
          <w:szCs w:val="24"/>
        </w:rPr>
        <w:t>Zhiming</w:t>
      </w:r>
      <w:proofErr w:type="spellEnd"/>
      <w:r w:rsidR="006409A6" w:rsidRPr="006A32DF">
        <w:rPr>
          <w:sz w:val="24"/>
          <w:szCs w:val="24"/>
        </w:rPr>
        <w:t xml:space="preserve"> is a very collegial member of our faculty and collaborates with researchers at McGill, AAFC, China and the US on a range of soil and water engineering topics. </w:t>
      </w:r>
      <w:proofErr w:type="spellStart"/>
      <w:r w:rsidR="006409A6" w:rsidRPr="006A32DF">
        <w:rPr>
          <w:sz w:val="24"/>
          <w:szCs w:val="24"/>
        </w:rPr>
        <w:t>Zhiming’s</w:t>
      </w:r>
      <w:proofErr w:type="spellEnd"/>
      <w:r w:rsidR="006409A6" w:rsidRPr="006A32DF">
        <w:rPr>
          <w:sz w:val="24"/>
          <w:szCs w:val="24"/>
        </w:rPr>
        <w:t xml:space="preserve"> work has social benefits as it seeks to reduce environmental pollution in agriculture, while economically maximizing profits to farmers.</w:t>
      </w:r>
    </w:p>
    <w:p w14:paraId="50E036CE" w14:textId="0DCB81EE" w:rsidR="006409A6" w:rsidRPr="006A32DF" w:rsidRDefault="006409A6" w:rsidP="006409A6">
      <w:pPr>
        <w:widowControl w:val="0"/>
        <w:rPr>
          <w:sz w:val="24"/>
          <w:szCs w:val="24"/>
        </w:rPr>
      </w:pPr>
      <w:r w:rsidRPr="006A32DF">
        <w:rPr>
          <w:sz w:val="24"/>
          <w:szCs w:val="24"/>
        </w:rPr>
        <w:t> </w:t>
      </w:r>
    </w:p>
    <w:p w14:paraId="44A34C43" w14:textId="60033D12" w:rsidR="006409A6" w:rsidRPr="00E0235A" w:rsidRDefault="006409A6" w:rsidP="006409A6">
      <w:pPr>
        <w:pStyle w:val="Heading6"/>
        <w:widowControl w:val="0"/>
        <w:jc w:val="center"/>
        <w:rPr>
          <w:rFonts w:ascii="Arial Black" w:hAnsi="Arial Black" w:cs="Times New Roman"/>
          <w:b/>
          <w:bCs/>
          <w:color w:val="auto"/>
          <w:sz w:val="28"/>
          <w:szCs w:val="28"/>
          <w:lang w:val="en-GB"/>
        </w:rPr>
      </w:pPr>
      <w:r w:rsidRPr="00E0235A">
        <w:rPr>
          <w:rFonts w:ascii="Arial Black" w:hAnsi="Arial Black" w:cs="Times New Roman"/>
          <w:b/>
          <w:bCs/>
          <w:color w:val="auto"/>
          <w:sz w:val="28"/>
          <w:szCs w:val="28"/>
          <w:lang w:val="en-US"/>
        </w:rPr>
        <w:t>CSBE</w:t>
      </w:r>
      <w:r>
        <w:rPr>
          <w:rFonts w:ascii="Arial Black" w:hAnsi="Arial Black" w:cs="Times New Roman"/>
          <w:b/>
          <w:bCs/>
          <w:color w:val="auto"/>
          <w:sz w:val="28"/>
          <w:szCs w:val="28"/>
          <w:lang w:val="en-US"/>
        </w:rPr>
        <w:t>/SCGAB</w:t>
      </w:r>
      <w:r w:rsidRPr="00E0235A">
        <w:rPr>
          <w:rFonts w:ascii="Arial Black" w:hAnsi="Arial Black" w:cs="Times New Roman"/>
          <w:b/>
          <w:bCs/>
          <w:color w:val="auto"/>
          <w:sz w:val="28"/>
          <w:szCs w:val="28"/>
          <w:lang w:val="en-US"/>
        </w:rPr>
        <w:t xml:space="preserve"> </w:t>
      </w:r>
      <w:r w:rsidRPr="00E0235A">
        <w:rPr>
          <w:rFonts w:ascii="Arial Black" w:hAnsi="Arial Black" w:cs="Times New Roman"/>
          <w:b/>
          <w:bCs/>
          <w:color w:val="auto"/>
          <w:sz w:val="28"/>
          <w:szCs w:val="28"/>
          <w:lang w:val="en-GB"/>
        </w:rPr>
        <w:t>INDUSTRIAL AWARD</w:t>
      </w:r>
    </w:p>
    <w:p w14:paraId="47B16E7F" w14:textId="7106FEC2" w:rsidR="006409A6" w:rsidRPr="00E0235A" w:rsidRDefault="006409A6" w:rsidP="006409A6">
      <w:pPr>
        <w:widowControl w:val="0"/>
        <w:rPr>
          <w:rFonts w:ascii="Arial Black" w:hAnsi="Arial Black"/>
          <w:sz w:val="28"/>
          <w:szCs w:val="28"/>
          <w:lang w:val="en-GB"/>
        </w:rPr>
      </w:pPr>
      <w:r w:rsidRPr="00E0235A">
        <w:rPr>
          <w:rFonts w:ascii="Arial Black" w:hAnsi="Arial Black"/>
          <w:sz w:val="28"/>
          <w:szCs w:val="28"/>
          <w:lang w:val="en-GB"/>
        </w:rPr>
        <w:t> </w:t>
      </w:r>
    </w:p>
    <w:p w14:paraId="3AD2EAC7" w14:textId="23054068" w:rsidR="006E170E" w:rsidRDefault="006409A6" w:rsidP="006409A6">
      <w:pPr>
        <w:pStyle w:val="BodyText0"/>
        <w:widowControl w:val="0"/>
        <w:ind w:firstLine="0"/>
        <w:rPr>
          <w:sz w:val="24"/>
          <w:szCs w:val="24"/>
          <w:lang w:val="en-GB"/>
          <w14:ligatures w14:val="none"/>
        </w:rPr>
      </w:pPr>
      <w:r w:rsidRPr="006A32DF">
        <w:rPr>
          <w:sz w:val="24"/>
          <w:szCs w:val="24"/>
          <w:lang w:val="en-GB"/>
          <w14:ligatures w14:val="none"/>
        </w:rPr>
        <w:t xml:space="preserve">The award, first presented in 2000, is to recognize and honour industries that have produced a distinguished product or service requiring engineering skill, which has contributed significantly to the fields of agriculture, food processing, or other biosystems industry. The basis for selection of the award may include, but not be limited to, the ingenuity, significance and entrepreneurship involved and the contribution to society and to the profession. </w:t>
      </w:r>
    </w:p>
    <w:p w14:paraId="7CE8D4E6" w14:textId="6C454634" w:rsidR="006409A6" w:rsidRPr="006A32DF" w:rsidRDefault="006409A6" w:rsidP="006409A6">
      <w:pPr>
        <w:pStyle w:val="BodyText0"/>
        <w:widowControl w:val="0"/>
        <w:ind w:firstLine="0"/>
        <w:rPr>
          <w:sz w:val="24"/>
          <w:szCs w:val="24"/>
          <w:lang w:val="en-GB"/>
          <w14:ligatures w14:val="none"/>
        </w:rPr>
      </w:pPr>
      <w:r w:rsidRPr="006A32DF">
        <w:rPr>
          <w:sz w:val="24"/>
          <w:szCs w:val="24"/>
          <w:lang w:val="en-GB"/>
          <w14:ligatures w14:val="none"/>
        </w:rPr>
        <w:t xml:space="preserve"> </w:t>
      </w:r>
    </w:p>
    <w:p w14:paraId="0B3C88CC" w14:textId="20AB7656" w:rsidR="006409A6" w:rsidRPr="006A32DF" w:rsidRDefault="006409A6" w:rsidP="006409A6">
      <w:pPr>
        <w:pStyle w:val="BodyText0"/>
        <w:widowControl w:val="0"/>
        <w:ind w:firstLine="0"/>
        <w:rPr>
          <w:sz w:val="24"/>
          <w:szCs w:val="24"/>
          <w:lang w:val="en-GB"/>
          <w14:ligatures w14:val="none"/>
        </w:rPr>
      </w:pPr>
    </w:p>
    <w:p w14:paraId="2C58BCB9" w14:textId="63446EC3" w:rsidR="006409A6" w:rsidRPr="006A32DF" w:rsidRDefault="006E170E" w:rsidP="006409A6">
      <w:pPr>
        <w:widowControl w:val="0"/>
        <w:rPr>
          <w:sz w:val="24"/>
          <w:szCs w:val="24"/>
          <w:lang w:val="en-GB"/>
        </w:rPr>
      </w:pPr>
      <w:r>
        <w:rPr>
          <w:noProof/>
          <w:sz w:val="24"/>
          <w:szCs w:val="24"/>
          <w:lang w:val="en-GB"/>
        </w:rPr>
        <w:drawing>
          <wp:anchor distT="0" distB="0" distL="114300" distR="114300" simplePos="0" relativeHeight="251667456" behindDoc="0" locked="0" layoutInCell="1" allowOverlap="1" wp14:anchorId="6863EC1C" wp14:editId="20BE717E">
            <wp:simplePos x="0" y="0"/>
            <wp:positionH relativeFrom="margin">
              <wp:posOffset>2489835</wp:posOffset>
            </wp:positionH>
            <wp:positionV relativeFrom="margin">
              <wp:posOffset>4202430</wp:posOffset>
            </wp:positionV>
            <wp:extent cx="3415030" cy="1657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503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9A6" w:rsidRPr="00595C1A">
        <w:rPr>
          <w:b/>
          <w:bCs/>
          <w:sz w:val="28"/>
          <w:szCs w:val="28"/>
          <w:lang w:val="en-GB"/>
        </w:rPr>
        <w:t>Dion Ag. Inc.</w:t>
      </w:r>
      <w:r w:rsidR="006409A6" w:rsidRPr="006A32DF">
        <w:rPr>
          <w:sz w:val="24"/>
          <w:szCs w:val="24"/>
          <w:lang w:val="en-GB"/>
        </w:rPr>
        <w:t xml:space="preserve"> is a long standing and well-established company serving farmers in North America and other places worldwide. It provides supply contracts to tens of companies locally, many small </w:t>
      </w:r>
      <w:proofErr w:type="gramStart"/>
      <w:r w:rsidR="006409A6" w:rsidRPr="006A32DF">
        <w:rPr>
          <w:sz w:val="24"/>
          <w:szCs w:val="24"/>
          <w:lang w:val="en-GB"/>
        </w:rPr>
        <w:t>business</w:t>
      </w:r>
      <w:proofErr w:type="gramEnd"/>
      <w:r w:rsidR="006409A6" w:rsidRPr="006A32DF">
        <w:rPr>
          <w:sz w:val="24"/>
          <w:szCs w:val="24"/>
          <w:lang w:val="en-GB"/>
        </w:rPr>
        <w:t xml:space="preserve">, which specialize in manufacturing or service fields. The company has acquired a flexible and efficient engineering capabilities to efficiently develop high tech products. Its production model is flexible and maintains a strong stable workforce. The company’s business culture promotes leadership, </w:t>
      </w:r>
      <w:proofErr w:type="gramStart"/>
      <w:r w:rsidR="006409A6" w:rsidRPr="006A32DF">
        <w:rPr>
          <w:sz w:val="24"/>
          <w:szCs w:val="24"/>
          <w:lang w:val="en-GB"/>
        </w:rPr>
        <w:t>training</w:t>
      </w:r>
      <w:proofErr w:type="gramEnd"/>
      <w:r w:rsidR="006409A6" w:rsidRPr="006A32DF">
        <w:rPr>
          <w:sz w:val="24"/>
          <w:szCs w:val="24"/>
          <w:lang w:val="en-GB"/>
        </w:rPr>
        <w:t xml:space="preserve"> and skill development of its employees. Future engineers and research projects are regularly supported in the benefit of both the advancement of the company and students. </w:t>
      </w:r>
    </w:p>
    <w:p w14:paraId="634CCB0A" w14:textId="388B4690" w:rsidR="006409A6" w:rsidRPr="006A32DF" w:rsidRDefault="006409A6" w:rsidP="006409A6">
      <w:pPr>
        <w:widowControl w:val="0"/>
        <w:rPr>
          <w:sz w:val="24"/>
          <w:szCs w:val="24"/>
          <w:lang w:val="en-GB"/>
        </w:rPr>
      </w:pPr>
    </w:p>
    <w:p w14:paraId="14162390" w14:textId="535A1F15" w:rsidR="006409A6" w:rsidRPr="006A32DF" w:rsidRDefault="006409A6" w:rsidP="006409A6">
      <w:pPr>
        <w:widowControl w:val="0"/>
        <w:rPr>
          <w:sz w:val="24"/>
          <w:szCs w:val="24"/>
          <w:lang w:val="en-GB"/>
        </w:rPr>
      </w:pPr>
      <w:r w:rsidRPr="006A32DF">
        <w:rPr>
          <w:sz w:val="24"/>
          <w:szCs w:val="24"/>
          <w:lang w:val="en-GB"/>
        </w:rPr>
        <w:t xml:space="preserve">From the first threshers in 1920 which boosted grain harvester capabilities to the latest Scorpion 350 forage harvester, the most advance pull-type forage harvester in the world, with </w:t>
      </w:r>
      <w:proofErr w:type="spellStart"/>
      <w:r w:rsidRPr="006A32DF">
        <w:rPr>
          <w:sz w:val="24"/>
          <w:szCs w:val="24"/>
          <w:lang w:val="en-GB"/>
        </w:rPr>
        <w:t>Isobus</w:t>
      </w:r>
      <w:proofErr w:type="spellEnd"/>
      <w:r w:rsidRPr="006A32DF">
        <w:rPr>
          <w:sz w:val="24"/>
          <w:szCs w:val="24"/>
          <w:lang w:val="en-GB"/>
        </w:rPr>
        <w:t xml:space="preserve"> controls and stepless hydraulic feed roll drive enabling the use of the full potential and technology available in today’s tractor, Dion Ag. Inc. designs and manufactures products mainly </w:t>
      </w:r>
      <w:r w:rsidR="006E170E">
        <w:rPr>
          <w:noProof/>
          <w:sz w:val="24"/>
          <w:szCs w:val="24"/>
          <w:lang w:val="en-GB"/>
        </w:rPr>
        <w:lastRenderedPageBreak/>
        <w:drawing>
          <wp:anchor distT="0" distB="0" distL="114300" distR="114300" simplePos="0" relativeHeight="251668480" behindDoc="0" locked="0" layoutInCell="1" allowOverlap="1" wp14:anchorId="02A2CC1E" wp14:editId="63D7A42D">
            <wp:simplePos x="0" y="0"/>
            <wp:positionH relativeFrom="margin">
              <wp:posOffset>2646045</wp:posOffset>
            </wp:positionH>
            <wp:positionV relativeFrom="margin">
              <wp:posOffset>59055</wp:posOffset>
            </wp:positionV>
            <wp:extent cx="3255010" cy="158115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5501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32DF">
        <w:rPr>
          <w:sz w:val="24"/>
          <w:szCs w:val="24"/>
          <w:lang w:val="en-GB"/>
        </w:rPr>
        <w:t xml:space="preserve">addressed to family farms, helping them be more productive and more profitable. These farms are part of the essential economic and social backbone of rural communities. The company has accompanied them adopting the most recent production methods and systems efficiently. </w:t>
      </w:r>
    </w:p>
    <w:p w14:paraId="305F187D" w14:textId="77777777" w:rsidR="006409A6" w:rsidRPr="006A32DF" w:rsidRDefault="006409A6" w:rsidP="006409A6">
      <w:pPr>
        <w:widowControl w:val="0"/>
        <w:rPr>
          <w:sz w:val="24"/>
          <w:szCs w:val="24"/>
          <w:lang w:val="en-GB"/>
        </w:rPr>
      </w:pPr>
    </w:p>
    <w:p w14:paraId="4B3B50B2" w14:textId="7291B4AC" w:rsidR="006409A6" w:rsidRPr="006A32DF" w:rsidRDefault="006409A6" w:rsidP="006409A6">
      <w:pPr>
        <w:widowControl w:val="0"/>
        <w:rPr>
          <w:sz w:val="24"/>
          <w:szCs w:val="24"/>
          <w:lang w:val="en-GB"/>
        </w:rPr>
      </w:pPr>
      <w:r w:rsidRPr="006A32DF">
        <w:rPr>
          <w:sz w:val="24"/>
          <w:szCs w:val="24"/>
          <w:lang w:val="en-GB"/>
        </w:rPr>
        <w:t>Through good and harsh times, the Dion brand has succeeded in staying relevant and recognized, reinventing itself over the last 100 years to remain in phase or ahead of the current trends.</w:t>
      </w:r>
    </w:p>
    <w:p w14:paraId="3D939BF9" w14:textId="01FD68EF" w:rsidR="006409A6" w:rsidRPr="006A32DF" w:rsidRDefault="006409A6" w:rsidP="006409A6">
      <w:pPr>
        <w:pStyle w:val="BodyText0"/>
        <w:widowControl w:val="0"/>
        <w:ind w:firstLine="0"/>
        <w:rPr>
          <w:sz w:val="24"/>
          <w:szCs w:val="24"/>
          <w:lang w:val="en-GB"/>
          <w14:ligatures w14:val="none"/>
        </w:rPr>
      </w:pPr>
    </w:p>
    <w:p w14:paraId="62D37B18" w14:textId="5BB1DCC4" w:rsidR="006409A6" w:rsidRPr="006A32DF" w:rsidRDefault="006409A6" w:rsidP="006409A6">
      <w:pPr>
        <w:pStyle w:val="BodyText0"/>
        <w:widowControl w:val="0"/>
        <w:ind w:firstLine="0"/>
        <w:rPr>
          <w:sz w:val="24"/>
          <w:szCs w:val="24"/>
          <w:lang w:val="en-GB"/>
          <w14:ligatures w14:val="none"/>
        </w:rPr>
      </w:pPr>
    </w:p>
    <w:p w14:paraId="6626272D" w14:textId="5785FC3D" w:rsidR="006409A6" w:rsidRPr="00E0235A" w:rsidRDefault="006409A6" w:rsidP="006409A6">
      <w:pPr>
        <w:widowControl w:val="0"/>
        <w:jc w:val="center"/>
        <w:rPr>
          <w:rFonts w:ascii="Arial Black" w:hAnsi="Arial Black"/>
          <w:b/>
          <w:bCs/>
          <w:sz w:val="28"/>
          <w:szCs w:val="28"/>
          <w:lang w:val="en-US"/>
        </w:rPr>
      </w:pPr>
      <w:r w:rsidRPr="00E0235A">
        <w:rPr>
          <w:rFonts w:ascii="Arial Black" w:hAnsi="Arial Black"/>
          <w:b/>
          <w:bCs/>
          <w:sz w:val="28"/>
          <w:szCs w:val="28"/>
          <w:lang w:val="en-US"/>
        </w:rPr>
        <w:t xml:space="preserve">CSBE/SCGAB JOHN OGILVIE RESEARCH </w:t>
      </w:r>
    </w:p>
    <w:p w14:paraId="60B9D2EC" w14:textId="6FA0E4B5" w:rsidR="006409A6" w:rsidRPr="00E0235A" w:rsidRDefault="006409A6" w:rsidP="006409A6">
      <w:pPr>
        <w:widowControl w:val="0"/>
        <w:jc w:val="center"/>
        <w:rPr>
          <w:rFonts w:ascii="Arial Black" w:hAnsi="Arial Black"/>
          <w:b/>
          <w:bCs/>
          <w:sz w:val="28"/>
          <w:szCs w:val="28"/>
          <w:lang w:val="en-US"/>
        </w:rPr>
      </w:pPr>
      <w:r w:rsidRPr="00E0235A">
        <w:rPr>
          <w:rFonts w:ascii="Arial Black" w:hAnsi="Arial Black"/>
          <w:b/>
          <w:bCs/>
          <w:sz w:val="28"/>
          <w:szCs w:val="28"/>
          <w:lang w:val="en-US"/>
        </w:rPr>
        <w:t>INNOVATION AWARD</w:t>
      </w:r>
    </w:p>
    <w:p w14:paraId="53DD7EF3" w14:textId="4905B363" w:rsidR="006409A6" w:rsidRPr="006A32DF" w:rsidRDefault="006409A6" w:rsidP="006409A6">
      <w:pPr>
        <w:rPr>
          <w:sz w:val="24"/>
          <w:szCs w:val="24"/>
          <w:lang w:val="en-US"/>
        </w:rPr>
      </w:pPr>
      <w:r w:rsidRPr="006A32DF">
        <w:rPr>
          <w:sz w:val="24"/>
          <w:szCs w:val="24"/>
          <w:lang w:val="en-US"/>
        </w:rPr>
        <w:t> </w:t>
      </w:r>
    </w:p>
    <w:p w14:paraId="735C1A99" w14:textId="7C0AC680" w:rsidR="006409A6" w:rsidRPr="006A32DF" w:rsidRDefault="006409A6" w:rsidP="006409A6">
      <w:pPr>
        <w:widowControl w:val="0"/>
        <w:rPr>
          <w:sz w:val="24"/>
          <w:szCs w:val="24"/>
          <w:lang w:val="en-US"/>
        </w:rPr>
      </w:pPr>
      <w:r w:rsidRPr="006A32DF">
        <w:rPr>
          <w:sz w:val="24"/>
          <w:szCs w:val="24"/>
          <w:lang w:val="en-US"/>
        </w:rPr>
        <w:tab/>
        <w:t xml:space="preserve">This new recognition by the CSBE/SCGAB is dedicated for an individual who has made an outstanding contribution to research and has demonstrated professional leadership in any area(s) related to engineering for agriculture and/or bioresource based sector. It is the highest award made by the Society for “research innovation”. </w:t>
      </w:r>
    </w:p>
    <w:p w14:paraId="2F75561F" w14:textId="4F09ABA7" w:rsidR="006409A6" w:rsidRDefault="006409A6" w:rsidP="006409A6">
      <w:pPr>
        <w:widowControl w:val="0"/>
        <w:rPr>
          <w:sz w:val="24"/>
          <w:szCs w:val="24"/>
          <w:lang w:val="en-US"/>
        </w:rPr>
      </w:pPr>
      <w:r w:rsidRPr="006A32DF">
        <w:rPr>
          <w:sz w:val="24"/>
          <w:szCs w:val="24"/>
          <w:lang w:val="en-US"/>
        </w:rPr>
        <w:tab/>
        <w:t>Consideration for this new award will be given for distinguished qualities, society related activities, and professional contributions. His/her research outcome must show evidence of contribution (impact) to the advancement in the areas of scientific application and applied engineering principles for the sustainable production/processing (development) of agri-food, bio-products, and bioenergy systems either in Canada or Internationally.</w:t>
      </w:r>
    </w:p>
    <w:p w14:paraId="4375A486" w14:textId="012145A2" w:rsidR="006409A6" w:rsidRDefault="006409A6" w:rsidP="006409A6">
      <w:pPr>
        <w:widowControl w:val="0"/>
        <w:rPr>
          <w:sz w:val="24"/>
          <w:szCs w:val="24"/>
          <w:lang w:val="en-US"/>
        </w:rPr>
      </w:pPr>
    </w:p>
    <w:p w14:paraId="13358A8A" w14:textId="1709585E" w:rsidR="006409A6" w:rsidRDefault="00BF4C0C" w:rsidP="006409A6">
      <w:pPr>
        <w:widowControl w:val="0"/>
        <w:tabs>
          <w:tab w:val="left" w:pos="-720"/>
        </w:tabs>
        <w:suppressAutoHyphens/>
        <w:autoSpaceDE w:val="0"/>
        <w:autoSpaceDN w:val="0"/>
        <w:adjustRightInd w:val="0"/>
        <w:spacing w:line="240" w:lineRule="atLeast"/>
        <w:rPr>
          <w:sz w:val="24"/>
          <w:szCs w:val="24"/>
        </w:rPr>
      </w:pPr>
      <w:r>
        <w:rPr>
          <w:noProof/>
          <w:sz w:val="24"/>
          <w:szCs w:val="24"/>
        </w:rPr>
        <w:drawing>
          <wp:anchor distT="0" distB="0" distL="114300" distR="114300" simplePos="0" relativeHeight="251666432" behindDoc="0" locked="0" layoutInCell="1" allowOverlap="1" wp14:anchorId="76CC4920" wp14:editId="5A97A9CB">
            <wp:simplePos x="0" y="0"/>
            <wp:positionH relativeFrom="margin">
              <wp:posOffset>4552950</wp:posOffset>
            </wp:positionH>
            <wp:positionV relativeFrom="margin">
              <wp:posOffset>4095750</wp:posOffset>
            </wp:positionV>
            <wp:extent cx="1409700" cy="18199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81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9A6">
        <w:rPr>
          <w:b/>
          <w:spacing w:val="-3"/>
          <w:sz w:val="24"/>
          <w:szCs w:val="24"/>
          <w:lang w:val="en-GB"/>
        </w:rPr>
        <w:t>Ramesh Rudra Ph.D., P.Eng.</w:t>
      </w:r>
      <w:r w:rsidR="006409A6">
        <w:rPr>
          <w:spacing w:val="-3"/>
          <w:sz w:val="24"/>
          <w:szCs w:val="24"/>
          <w:lang w:val="en-GB"/>
        </w:rPr>
        <w:t xml:space="preserve"> is the recipient of the </w:t>
      </w:r>
      <w:r w:rsidR="006409A6">
        <w:rPr>
          <w:bCs/>
          <w:sz w:val="24"/>
          <w:szCs w:val="24"/>
          <w:shd w:val="clear" w:color="auto" w:fill="FFFFFF"/>
        </w:rPr>
        <w:t>CSBE</w:t>
      </w:r>
      <w:r w:rsidR="006409A6">
        <w:rPr>
          <w:sz w:val="24"/>
          <w:szCs w:val="24"/>
          <w:shd w:val="clear" w:color="auto" w:fill="FFFFFF"/>
        </w:rPr>
        <w:t>/SCGAB </w:t>
      </w:r>
      <w:r w:rsidR="006409A6">
        <w:rPr>
          <w:bCs/>
          <w:sz w:val="24"/>
          <w:szCs w:val="24"/>
          <w:shd w:val="clear" w:color="auto" w:fill="FFFFFF"/>
        </w:rPr>
        <w:t>John Ogilvie</w:t>
      </w:r>
      <w:r w:rsidR="006409A6">
        <w:rPr>
          <w:sz w:val="24"/>
          <w:szCs w:val="24"/>
          <w:shd w:val="clear" w:color="auto" w:fill="FFFFFF"/>
        </w:rPr>
        <w:t> Research Innovation </w:t>
      </w:r>
      <w:r w:rsidR="006409A6">
        <w:rPr>
          <w:bCs/>
          <w:sz w:val="24"/>
          <w:szCs w:val="24"/>
          <w:shd w:val="clear" w:color="auto" w:fill="FFFFFF"/>
        </w:rPr>
        <w:t>Award</w:t>
      </w:r>
      <w:r w:rsidR="006409A6">
        <w:rPr>
          <w:sz w:val="24"/>
          <w:szCs w:val="24"/>
          <w:shd w:val="clear" w:color="auto" w:fill="FFFFFF"/>
        </w:rPr>
        <w:t> for his outstanding contributions to research in soil and water engineering. Dr. Rudra</w:t>
      </w:r>
      <w:r w:rsidR="006409A6">
        <w:rPr>
          <w:spacing w:val="-3"/>
          <w:sz w:val="24"/>
          <w:szCs w:val="24"/>
          <w:lang w:val="en-GB"/>
        </w:rPr>
        <w:t xml:space="preserve"> is a </w:t>
      </w:r>
      <w:r w:rsidR="006409A6">
        <w:rPr>
          <w:sz w:val="24"/>
          <w:szCs w:val="24"/>
        </w:rPr>
        <w:t>professor of Water Resources Engineering at the School of Engineering, University of Guelph. He obtained the B. Sc. in Agricultural Engineering in 19</w:t>
      </w:r>
      <w:r w:rsidR="00BA08C8">
        <w:rPr>
          <w:sz w:val="24"/>
          <w:szCs w:val="24"/>
        </w:rPr>
        <w:t>70</w:t>
      </w:r>
      <w:r w:rsidR="006409A6">
        <w:rPr>
          <w:sz w:val="24"/>
          <w:szCs w:val="24"/>
        </w:rPr>
        <w:t xml:space="preserve"> from the Punjab Agricultural University (India) and M.S. in Agricultural Engineering in 1976 and Ph.D. in Agricultural Engineering in 1980 from the Pennsylvania State University (USA). </w:t>
      </w:r>
    </w:p>
    <w:p w14:paraId="08108C27" w14:textId="2D6244B0" w:rsidR="006409A6" w:rsidRDefault="006409A6" w:rsidP="006409A6">
      <w:pPr>
        <w:widowControl w:val="0"/>
        <w:tabs>
          <w:tab w:val="left" w:pos="-720"/>
        </w:tabs>
        <w:suppressAutoHyphens/>
        <w:autoSpaceDE w:val="0"/>
        <w:autoSpaceDN w:val="0"/>
        <w:adjustRightInd w:val="0"/>
        <w:spacing w:line="240" w:lineRule="atLeast"/>
        <w:rPr>
          <w:spacing w:val="-3"/>
          <w:sz w:val="24"/>
          <w:szCs w:val="24"/>
          <w:lang w:val="en-GB"/>
        </w:rPr>
      </w:pPr>
    </w:p>
    <w:p w14:paraId="7DDD7A99" w14:textId="36FD0B01" w:rsidR="006409A6" w:rsidRDefault="006409A6" w:rsidP="006409A6">
      <w:pPr>
        <w:widowControl w:val="0"/>
        <w:tabs>
          <w:tab w:val="left" w:pos="-720"/>
        </w:tabs>
        <w:suppressAutoHyphens/>
        <w:autoSpaceDE w:val="0"/>
        <w:autoSpaceDN w:val="0"/>
        <w:adjustRightInd w:val="0"/>
        <w:spacing w:line="240" w:lineRule="atLeast"/>
        <w:rPr>
          <w:sz w:val="24"/>
          <w:szCs w:val="24"/>
        </w:rPr>
      </w:pPr>
      <w:r>
        <w:rPr>
          <w:sz w:val="24"/>
          <w:szCs w:val="24"/>
        </w:rPr>
        <w:lastRenderedPageBreak/>
        <w:t xml:space="preserve">The focus of Dr. Rudra’s research program has been on the development of agricultural nonpoint source pollution control practices for Ontario’s climatic conditions, including mechanics and modelling of processes of drainable water quantity and quality at plot, field, and watershed scale. His contributions include innovative ways of introducing the concept of temporal variations in soil hydraulic and erosion characteristics, targeting approaches for agricultural watershed management, </w:t>
      </w:r>
      <w:proofErr w:type="spellStart"/>
      <w:r>
        <w:rPr>
          <w:sz w:val="24"/>
          <w:szCs w:val="24"/>
        </w:rPr>
        <w:t>mutli</w:t>
      </w:r>
      <w:proofErr w:type="spellEnd"/>
      <w:r>
        <w:rPr>
          <w:sz w:val="24"/>
          <w:szCs w:val="24"/>
        </w:rPr>
        <w:t>-tier approaches to watershed management, and modelling and monitoring procedures to identify sources of runoff, erosion and pollution from agricultural watersheds.</w:t>
      </w:r>
    </w:p>
    <w:p w14:paraId="34B535E5" w14:textId="77777777" w:rsidR="006409A6" w:rsidRDefault="006409A6" w:rsidP="006409A6">
      <w:pPr>
        <w:widowControl w:val="0"/>
        <w:tabs>
          <w:tab w:val="left" w:pos="-720"/>
        </w:tabs>
        <w:suppressAutoHyphens/>
        <w:autoSpaceDE w:val="0"/>
        <w:autoSpaceDN w:val="0"/>
        <w:adjustRightInd w:val="0"/>
        <w:spacing w:line="240" w:lineRule="atLeast"/>
        <w:rPr>
          <w:sz w:val="24"/>
          <w:szCs w:val="24"/>
        </w:rPr>
      </w:pPr>
    </w:p>
    <w:p w14:paraId="26E164D7" w14:textId="77777777" w:rsidR="006409A6" w:rsidRDefault="006409A6" w:rsidP="006409A6">
      <w:pPr>
        <w:widowControl w:val="0"/>
        <w:tabs>
          <w:tab w:val="left" w:pos="-720"/>
        </w:tabs>
        <w:suppressAutoHyphens/>
        <w:autoSpaceDE w:val="0"/>
        <w:autoSpaceDN w:val="0"/>
        <w:adjustRightInd w:val="0"/>
        <w:spacing w:line="240" w:lineRule="atLeast"/>
        <w:rPr>
          <w:spacing w:val="-3"/>
          <w:sz w:val="24"/>
          <w:szCs w:val="24"/>
          <w:lang w:val="en-GB"/>
        </w:rPr>
      </w:pPr>
      <w:r>
        <w:rPr>
          <w:sz w:val="24"/>
          <w:szCs w:val="24"/>
        </w:rPr>
        <w:t>Ramesh’s research group introduced the application of modelling approaches for agricultural non-point source pollution management during 1980’s and SWAT modeling in the Canadian Great Lakes basin in early 2000. The modelling approaches and the SWAT model are currently used by many conservation authorities in Ontario and many other public and private sectors in Canada.</w:t>
      </w:r>
      <w:r>
        <w:rPr>
          <w:spacing w:val="-3"/>
          <w:sz w:val="28"/>
          <w:szCs w:val="28"/>
          <w:lang w:val="en-GB"/>
        </w:rPr>
        <w:t xml:space="preserve"> </w:t>
      </w:r>
      <w:r>
        <w:rPr>
          <w:spacing w:val="-3"/>
          <w:sz w:val="24"/>
          <w:szCs w:val="24"/>
          <w:lang w:val="en-GB"/>
        </w:rPr>
        <w:t>His recent research work has focused on winter hydrology of Ontario, variable source hydrology, effect of climate change on precipitation and temperature regimes, and nutrient management.</w:t>
      </w:r>
    </w:p>
    <w:p w14:paraId="2FE64CFF" w14:textId="77777777" w:rsidR="006409A6" w:rsidRDefault="006409A6" w:rsidP="006409A6">
      <w:pPr>
        <w:pStyle w:val="NormalWeb"/>
        <w:shd w:val="clear" w:color="auto" w:fill="FFFFFF"/>
        <w:rPr>
          <w:rStyle w:val="Strong"/>
          <w:rFonts w:ascii="Helvetica" w:eastAsia="Calibri" w:hAnsi="Helvetica"/>
          <w:color w:val="686868"/>
        </w:rPr>
      </w:pPr>
      <w:proofErr w:type="spellStart"/>
      <w:r>
        <w:rPr>
          <w:spacing w:val="-3"/>
          <w:lang w:val="en-GB"/>
        </w:rPr>
        <w:t>Dr.</w:t>
      </w:r>
      <w:proofErr w:type="spellEnd"/>
      <w:r>
        <w:rPr>
          <w:spacing w:val="-3"/>
          <w:lang w:val="en-GB"/>
        </w:rPr>
        <w:t xml:space="preserve"> Rudra has supervised over 120 Highly Qualified Personnel (</w:t>
      </w:r>
      <w:proofErr w:type="spellStart"/>
      <w:r>
        <w:rPr>
          <w:spacing w:val="-3"/>
          <w:lang w:val="en-GB"/>
        </w:rPr>
        <w:t>M.Sc</w:t>
      </w:r>
      <w:proofErr w:type="spellEnd"/>
      <w:r>
        <w:rPr>
          <w:spacing w:val="-3"/>
          <w:lang w:val="en-GB"/>
        </w:rPr>
        <w:t xml:space="preserve">, M.Eng., Ph.D. and Post-Doctoral Research Fellows), published more than 200 refereed publications, ten book chapters, one book, and more than 550 presentations at national and international conferences, workshops and symposia. For his exceptional services to CSBE and significant contributions to soil and water engineering field in Canada, </w:t>
      </w:r>
      <w:proofErr w:type="spellStart"/>
      <w:r>
        <w:rPr>
          <w:spacing w:val="-3"/>
          <w:lang w:val="en-GB"/>
        </w:rPr>
        <w:t>Dr.</w:t>
      </w:r>
      <w:proofErr w:type="spellEnd"/>
      <w:r>
        <w:rPr>
          <w:spacing w:val="-3"/>
          <w:lang w:val="en-GB"/>
        </w:rPr>
        <w:t xml:space="preserve"> Rudra received the CSBE’s Maple Leaf Award in 2018. </w:t>
      </w:r>
      <w:r>
        <w:rPr>
          <w:lang w:val="en-US"/>
        </w:rPr>
        <w:t>He was elected to the grade of Fellow by CSBE in 2005. Ramesh was also made a Fellow of the Indian Society of Agricultural Engineers in 2012.</w:t>
      </w:r>
    </w:p>
    <w:p w14:paraId="312491A7" w14:textId="77777777" w:rsidR="006409A6" w:rsidRDefault="006409A6" w:rsidP="006409A6">
      <w:pPr>
        <w:widowControl w:val="0"/>
      </w:pPr>
    </w:p>
    <w:p w14:paraId="7FE47C67" w14:textId="77777777" w:rsidR="00E803E3" w:rsidRDefault="00E803E3">
      <w:pPr>
        <w:pStyle w:val="Default"/>
        <w:rPr>
          <w:sz w:val="22"/>
          <w:szCs w:val="22"/>
        </w:rPr>
      </w:pPr>
    </w:p>
    <w:sectPr w:rsidR="00E803E3" w:rsidSect="00510419">
      <w:footerReference w:type="default" r:id="rId24"/>
      <w:pgSz w:w="12240" w:h="15840"/>
      <w:pgMar w:top="1440" w:right="1440" w:bottom="1440" w:left="1440"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4571" w14:textId="77777777" w:rsidR="00CC5096" w:rsidRDefault="00CC5096" w:rsidP="00510419">
      <w:pPr>
        <w:spacing w:after="0" w:line="240" w:lineRule="auto"/>
      </w:pPr>
      <w:r>
        <w:separator/>
      </w:r>
    </w:p>
  </w:endnote>
  <w:endnote w:type="continuationSeparator" w:id="0">
    <w:p w14:paraId="39F04AB8" w14:textId="77777777" w:rsidR="00CC5096" w:rsidRDefault="00CC5096" w:rsidP="0051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Noto Sans CJK SC">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488023"/>
      <w:docPartObj>
        <w:docPartGallery w:val="Page Numbers (Bottom of Page)"/>
        <w:docPartUnique/>
      </w:docPartObj>
    </w:sdtPr>
    <w:sdtEndPr>
      <w:rPr>
        <w:noProof/>
      </w:rPr>
    </w:sdtEndPr>
    <w:sdtContent>
      <w:p w14:paraId="1B818802" w14:textId="0FDAD9B4" w:rsidR="002E2852" w:rsidRDefault="002E2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13F8A" w14:textId="77777777" w:rsidR="002E2852" w:rsidRDefault="002E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47C8" w14:textId="77777777" w:rsidR="00CC5096" w:rsidRDefault="00CC5096" w:rsidP="00510419">
      <w:pPr>
        <w:spacing w:after="0" w:line="240" w:lineRule="auto"/>
      </w:pPr>
      <w:r>
        <w:separator/>
      </w:r>
    </w:p>
  </w:footnote>
  <w:footnote w:type="continuationSeparator" w:id="0">
    <w:p w14:paraId="26F4CE10" w14:textId="77777777" w:rsidR="00CC5096" w:rsidRDefault="00CC5096" w:rsidP="00510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5419"/>
    <w:multiLevelType w:val="multilevel"/>
    <w:tmpl w:val="F70AC3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F402ED"/>
    <w:multiLevelType w:val="hybridMultilevel"/>
    <w:tmpl w:val="E2708A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D6705"/>
    <w:multiLevelType w:val="hybridMultilevel"/>
    <w:tmpl w:val="1526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D5"/>
    <w:multiLevelType w:val="hybridMultilevel"/>
    <w:tmpl w:val="CE16C154"/>
    <w:lvl w:ilvl="0" w:tplc="8E8E6FC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21F6EA9"/>
    <w:multiLevelType w:val="hybridMultilevel"/>
    <w:tmpl w:val="27428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BD3AEC"/>
    <w:multiLevelType w:val="hybridMultilevel"/>
    <w:tmpl w:val="778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A3BDA"/>
    <w:multiLevelType w:val="multilevel"/>
    <w:tmpl w:val="932A2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056DF4"/>
    <w:multiLevelType w:val="multilevel"/>
    <w:tmpl w:val="078008A4"/>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8" w15:restartNumberingAfterBreak="0">
    <w:nsid w:val="6D385650"/>
    <w:multiLevelType w:val="multilevel"/>
    <w:tmpl w:val="18BAE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E3F392E"/>
    <w:multiLevelType w:val="multilevel"/>
    <w:tmpl w:val="B7BE9998"/>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10" w15:restartNumberingAfterBreak="0">
    <w:nsid w:val="6EBA1700"/>
    <w:multiLevelType w:val="hybridMultilevel"/>
    <w:tmpl w:val="7BB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F111F"/>
    <w:multiLevelType w:val="multilevel"/>
    <w:tmpl w:val="30CC49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86057D6"/>
    <w:multiLevelType w:val="multilevel"/>
    <w:tmpl w:val="EDAC6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CD602ED"/>
    <w:multiLevelType w:val="multilevel"/>
    <w:tmpl w:val="D3F4ED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9"/>
  </w:num>
  <w:num w:numId="3">
    <w:abstractNumId w:val="8"/>
  </w:num>
  <w:num w:numId="4">
    <w:abstractNumId w:val="6"/>
  </w:num>
  <w:num w:numId="5">
    <w:abstractNumId w:val="13"/>
  </w:num>
  <w:num w:numId="6">
    <w:abstractNumId w:val="0"/>
  </w:num>
  <w:num w:numId="7">
    <w:abstractNumId w:val="7"/>
  </w:num>
  <w:num w:numId="8">
    <w:abstractNumId w:val="11"/>
  </w:num>
  <w:num w:numId="9">
    <w:abstractNumId w:val="3"/>
  </w:num>
  <w:num w:numId="10">
    <w:abstractNumId w:val="2"/>
  </w:num>
  <w:num w:numId="11">
    <w:abstractNumId w:val="5"/>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E3"/>
    <w:rsid w:val="000D3941"/>
    <w:rsid w:val="0010039B"/>
    <w:rsid w:val="00113BFF"/>
    <w:rsid w:val="00174288"/>
    <w:rsid w:val="00187C45"/>
    <w:rsid w:val="00194882"/>
    <w:rsid w:val="001B2108"/>
    <w:rsid w:val="0025629E"/>
    <w:rsid w:val="002E2852"/>
    <w:rsid w:val="0030790A"/>
    <w:rsid w:val="003746DD"/>
    <w:rsid w:val="003A2815"/>
    <w:rsid w:val="003F5862"/>
    <w:rsid w:val="00491DDE"/>
    <w:rsid w:val="004B302A"/>
    <w:rsid w:val="004B73BE"/>
    <w:rsid w:val="00510419"/>
    <w:rsid w:val="00552135"/>
    <w:rsid w:val="005A2A42"/>
    <w:rsid w:val="005E4B29"/>
    <w:rsid w:val="005F6F5A"/>
    <w:rsid w:val="006409A6"/>
    <w:rsid w:val="00647BF0"/>
    <w:rsid w:val="006E170E"/>
    <w:rsid w:val="006E3526"/>
    <w:rsid w:val="00740525"/>
    <w:rsid w:val="00834336"/>
    <w:rsid w:val="008C7D85"/>
    <w:rsid w:val="00910662"/>
    <w:rsid w:val="00962964"/>
    <w:rsid w:val="00973B62"/>
    <w:rsid w:val="009B0D2A"/>
    <w:rsid w:val="00A211CB"/>
    <w:rsid w:val="00A65B36"/>
    <w:rsid w:val="00A87BDD"/>
    <w:rsid w:val="00AA3372"/>
    <w:rsid w:val="00B11651"/>
    <w:rsid w:val="00BA08C8"/>
    <w:rsid w:val="00BA2922"/>
    <w:rsid w:val="00BE67A5"/>
    <w:rsid w:val="00BF4C0C"/>
    <w:rsid w:val="00C05E39"/>
    <w:rsid w:val="00C909B1"/>
    <w:rsid w:val="00CC3023"/>
    <w:rsid w:val="00CC5096"/>
    <w:rsid w:val="00CD639F"/>
    <w:rsid w:val="00D33F10"/>
    <w:rsid w:val="00D36B94"/>
    <w:rsid w:val="00E229F4"/>
    <w:rsid w:val="00E24848"/>
    <w:rsid w:val="00E4467F"/>
    <w:rsid w:val="00E54B1E"/>
    <w:rsid w:val="00E803E3"/>
    <w:rsid w:val="00EF4B28"/>
    <w:rsid w:val="00F571DF"/>
    <w:rsid w:val="00F64CF9"/>
    <w:rsid w:val="00FE64FB"/>
    <w:rsid w:val="20259F0E"/>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D351"/>
  <w15:docId w15:val="{026D372E-7F7A-4EE0-9B8A-8C55AC0C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qFormat/>
    <w:rsid w:val="006E3795"/>
    <w:pPr>
      <w:keepNext/>
      <w:spacing w:after="0" w:line="240" w:lineRule="auto"/>
      <w:outlineLvl w:val="0"/>
    </w:pPr>
    <w:rPr>
      <w:rFonts w:ascii="Arial" w:eastAsia="Times New Roman" w:hAnsi="Arial" w:cs="Times New Roman"/>
      <w:b/>
      <w:bCs/>
      <w:szCs w:val="20"/>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7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33F1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525A"/>
    <w:rPr>
      <w:b/>
      <w:bCs/>
    </w:rPr>
  </w:style>
  <w:style w:type="character" w:customStyle="1" w:styleId="aqj">
    <w:name w:val="aqj"/>
    <w:basedOn w:val="DefaultParagraphFont"/>
    <w:qFormat/>
    <w:rsid w:val="0001525A"/>
  </w:style>
  <w:style w:type="character" w:customStyle="1" w:styleId="Heading1Char">
    <w:name w:val="Heading 1 Char"/>
    <w:basedOn w:val="DefaultParagraphFont"/>
    <w:link w:val="Heading1"/>
    <w:qFormat/>
    <w:rsid w:val="006E3795"/>
    <w:rPr>
      <w:rFonts w:ascii="Arial" w:eastAsia="Times New Roman" w:hAnsi="Arial" w:cs="Times New Roman"/>
      <w:b/>
      <w:bCs/>
      <w:szCs w:val="20"/>
      <w:lang w:val="en-US"/>
    </w:rPr>
  </w:style>
  <w:style w:type="character" w:customStyle="1" w:styleId="BodyTextChar">
    <w:name w:val="Body Text Char"/>
    <w:basedOn w:val="DefaultParagraphFont"/>
    <w:link w:val="BodyText"/>
    <w:semiHidden/>
    <w:qFormat/>
    <w:rsid w:val="006E3795"/>
    <w:rPr>
      <w:rFonts w:ascii="Arial" w:eastAsia="Times New Roman" w:hAnsi="Arial" w:cs="Times New Roman"/>
      <w:b/>
      <w:bCs/>
      <w:caps/>
      <w:szCs w:val="20"/>
      <w:lang w:val="en-US"/>
    </w:rPr>
  </w:style>
  <w:style w:type="character" w:customStyle="1" w:styleId="FooterChar">
    <w:name w:val="Footer Char"/>
    <w:basedOn w:val="DefaultParagraphFont"/>
    <w:link w:val="Footer"/>
    <w:uiPriority w:val="99"/>
    <w:qFormat/>
    <w:rsid w:val="006E3795"/>
    <w:rPr>
      <w:rFonts w:ascii="Arial" w:eastAsia="Times New Roman" w:hAnsi="Arial" w:cs="Times New Roman"/>
      <w:szCs w:val="20"/>
      <w:lang w:val="en-US"/>
    </w:rPr>
  </w:style>
  <w:style w:type="character" w:customStyle="1" w:styleId="InternetLink">
    <w:name w:val="Internet Link"/>
    <w:basedOn w:val="DefaultParagraphFont"/>
    <w:uiPriority w:val="99"/>
    <w:unhideWhenUsed/>
    <w:rsid w:val="003638D3"/>
    <w:rPr>
      <w:color w:val="0563C1" w:themeColor="hyperlink"/>
      <w:u w:val="single"/>
    </w:rPr>
  </w:style>
  <w:style w:type="character" w:customStyle="1" w:styleId="Heading3Char">
    <w:name w:val="Heading 3 Char"/>
    <w:basedOn w:val="DefaultParagraphFont"/>
    <w:link w:val="Heading3"/>
    <w:uiPriority w:val="9"/>
    <w:semiHidden/>
    <w:qFormat/>
    <w:rsid w:val="00F77264"/>
    <w:rPr>
      <w:rFonts w:asciiTheme="majorHAnsi" w:eastAsiaTheme="majorEastAsia" w:hAnsiTheme="majorHAnsi" w:cstheme="majorBidi"/>
      <w:color w:val="1F4D78" w:themeColor="accent1" w:themeShade="7F"/>
      <w:sz w:val="24"/>
      <w:szCs w:val="24"/>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semiHidden/>
    <w:rsid w:val="006E3795"/>
    <w:pPr>
      <w:spacing w:after="0" w:line="240" w:lineRule="auto"/>
    </w:pPr>
    <w:rPr>
      <w:rFonts w:ascii="Arial" w:eastAsia="Times New Roman" w:hAnsi="Arial" w:cs="Times New Roman"/>
      <w:b/>
      <w:bCs/>
      <w:caps/>
      <w:szCs w:val="20"/>
      <w:lang w:val="en-US"/>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DB0FD8"/>
    <w:rPr>
      <w:rFonts w:ascii="Times New Roman" w:eastAsia="Calibri" w:hAnsi="Times New Roman" w:cs="Times New Roman"/>
      <w:color w:val="000000"/>
      <w:sz w:val="24"/>
      <w:szCs w:val="24"/>
    </w:rPr>
  </w:style>
  <w:style w:type="paragraph" w:styleId="ListParagraph">
    <w:name w:val="List Paragraph"/>
    <w:basedOn w:val="Normal"/>
    <w:uiPriority w:val="34"/>
    <w:qFormat/>
    <w:rsid w:val="00767B0D"/>
    <w:pPr>
      <w:spacing w:after="0" w:line="240" w:lineRule="auto"/>
      <w:ind w:left="720"/>
      <w:contextualSpacing/>
    </w:pPr>
    <w:rPr>
      <w:sz w:val="24"/>
      <w:szCs w:val="24"/>
      <w:lang w:val="en-US"/>
    </w:rPr>
  </w:style>
  <w:style w:type="paragraph" w:styleId="NoSpacing">
    <w:name w:val="No Spacing"/>
    <w:uiPriority w:val="1"/>
    <w:qFormat/>
    <w:rsid w:val="006E3795"/>
    <w:rPr>
      <w:rFonts w:cs="Calibri"/>
      <w:lang w:val="en-US"/>
    </w:rPr>
  </w:style>
  <w:style w:type="paragraph" w:styleId="Footer">
    <w:name w:val="footer"/>
    <w:basedOn w:val="Normal"/>
    <w:link w:val="FooterChar"/>
    <w:uiPriority w:val="99"/>
    <w:rsid w:val="006E3795"/>
    <w:pPr>
      <w:tabs>
        <w:tab w:val="center" w:pos="4320"/>
        <w:tab w:val="right" w:pos="8640"/>
      </w:tabs>
      <w:spacing w:after="0" w:line="240" w:lineRule="auto"/>
    </w:pPr>
    <w:rPr>
      <w:rFonts w:ascii="Arial" w:eastAsia="Times New Roman" w:hAnsi="Arial" w:cs="Times New Roman"/>
      <w:szCs w:val="20"/>
      <w:lang w:val="en-US"/>
    </w:rPr>
  </w:style>
  <w:style w:type="table" w:styleId="TableGrid">
    <w:name w:val="Table Grid"/>
    <w:basedOn w:val="TableNormal"/>
    <w:uiPriority w:val="59"/>
    <w:rsid w:val="005A76EC"/>
    <w:rPr>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4467F"/>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F10"/>
    <w:rPr>
      <w:rFonts w:ascii="Segoe UI" w:hAnsi="Segoe UI" w:cs="Segoe UI"/>
      <w:sz w:val="18"/>
      <w:szCs w:val="18"/>
    </w:rPr>
  </w:style>
  <w:style w:type="character" w:customStyle="1" w:styleId="Heading6Char">
    <w:name w:val="Heading 6 Char"/>
    <w:basedOn w:val="DefaultParagraphFont"/>
    <w:link w:val="Heading6"/>
    <w:uiPriority w:val="9"/>
    <w:semiHidden/>
    <w:rsid w:val="00D33F10"/>
    <w:rPr>
      <w:rFonts w:asciiTheme="majorHAnsi" w:eastAsiaTheme="majorEastAsia" w:hAnsiTheme="majorHAnsi" w:cstheme="majorBidi"/>
      <w:color w:val="1F4D78" w:themeColor="accent1" w:themeShade="7F"/>
    </w:rPr>
  </w:style>
  <w:style w:type="paragraph" w:styleId="PlainText">
    <w:name w:val="Plain Text"/>
    <w:link w:val="PlainTextChar"/>
    <w:uiPriority w:val="99"/>
    <w:unhideWhenUsed/>
    <w:rsid w:val="00D33F10"/>
    <w:rPr>
      <w:rFonts w:ascii="Courier New" w:eastAsia="Times New Roman" w:hAnsi="Courier New" w:cs="Courier New"/>
      <w:color w:val="000000"/>
      <w:kern w:val="28"/>
      <w:sz w:val="20"/>
      <w:szCs w:val="20"/>
      <w:lang w:eastAsia="en-CA"/>
    </w:rPr>
  </w:style>
  <w:style w:type="character" w:customStyle="1" w:styleId="PlainTextChar">
    <w:name w:val="Plain Text Char"/>
    <w:basedOn w:val="DefaultParagraphFont"/>
    <w:link w:val="PlainText"/>
    <w:uiPriority w:val="99"/>
    <w:rsid w:val="00D33F10"/>
    <w:rPr>
      <w:rFonts w:ascii="Courier New" w:eastAsia="Times New Roman" w:hAnsi="Courier New" w:cs="Courier New"/>
      <w:color w:val="000000"/>
      <w:kern w:val="28"/>
      <w:sz w:val="20"/>
      <w:szCs w:val="20"/>
      <w:lang w:eastAsia="en-CA"/>
    </w:rPr>
  </w:style>
  <w:style w:type="paragraph" w:styleId="Header">
    <w:name w:val="header"/>
    <w:basedOn w:val="Normal"/>
    <w:link w:val="HeaderChar"/>
    <w:uiPriority w:val="99"/>
    <w:unhideWhenUsed/>
    <w:rsid w:val="0051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19"/>
  </w:style>
  <w:style w:type="paragraph" w:styleId="BodyText3">
    <w:name w:val="Body Text 3"/>
    <w:basedOn w:val="Normal"/>
    <w:link w:val="BodyText3Char"/>
    <w:uiPriority w:val="99"/>
    <w:semiHidden/>
    <w:unhideWhenUsed/>
    <w:rsid w:val="006409A6"/>
    <w:pPr>
      <w:spacing w:after="120"/>
    </w:pPr>
    <w:rPr>
      <w:sz w:val="16"/>
      <w:szCs w:val="16"/>
    </w:rPr>
  </w:style>
  <w:style w:type="character" w:customStyle="1" w:styleId="BodyText3Char">
    <w:name w:val="Body Text 3 Char"/>
    <w:basedOn w:val="DefaultParagraphFont"/>
    <w:link w:val="BodyText3"/>
    <w:uiPriority w:val="99"/>
    <w:semiHidden/>
    <w:rsid w:val="006409A6"/>
    <w:rPr>
      <w:sz w:val="16"/>
      <w:szCs w:val="16"/>
    </w:rPr>
  </w:style>
  <w:style w:type="paragraph" w:customStyle="1" w:styleId="BodyText0">
    <w:name w:val="BodyText"/>
    <w:rsid w:val="006409A6"/>
    <w:pPr>
      <w:ind w:firstLine="283"/>
    </w:pPr>
    <w:rPr>
      <w:rFonts w:ascii="Times New Roman" w:eastAsia="Times New Roman" w:hAnsi="Times New Roman" w:cs="Times New Roman"/>
      <w:color w:val="000000"/>
      <w:kern w:val="28"/>
      <w:sz w:val="20"/>
      <w:szCs w:val="20"/>
      <w:lang w:eastAsia="en-CA"/>
      <w14:ligatures w14:val="standard"/>
      <w14:cntxtAlts/>
    </w:rPr>
  </w:style>
  <w:style w:type="paragraph" w:styleId="NormalWeb">
    <w:name w:val="Normal (Web)"/>
    <w:basedOn w:val="Normal"/>
    <w:uiPriority w:val="99"/>
    <w:semiHidden/>
    <w:unhideWhenUsed/>
    <w:rsid w:val="006409A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1390">
      <w:bodyDiv w:val="1"/>
      <w:marLeft w:val="0"/>
      <w:marRight w:val="0"/>
      <w:marTop w:val="0"/>
      <w:marBottom w:val="0"/>
      <w:divBdr>
        <w:top w:val="none" w:sz="0" w:space="0" w:color="auto"/>
        <w:left w:val="none" w:sz="0" w:space="0" w:color="auto"/>
        <w:bottom w:val="none" w:sz="0" w:space="0" w:color="auto"/>
        <w:right w:val="none" w:sz="0" w:space="0" w:color="auto"/>
      </w:divBdr>
    </w:div>
    <w:div w:id="600190375">
      <w:bodyDiv w:val="1"/>
      <w:marLeft w:val="0"/>
      <w:marRight w:val="0"/>
      <w:marTop w:val="0"/>
      <w:marBottom w:val="0"/>
      <w:divBdr>
        <w:top w:val="none" w:sz="0" w:space="0" w:color="auto"/>
        <w:left w:val="none" w:sz="0" w:space="0" w:color="auto"/>
        <w:bottom w:val="none" w:sz="0" w:space="0" w:color="auto"/>
        <w:right w:val="none" w:sz="0" w:space="0" w:color="auto"/>
      </w:divBdr>
    </w:div>
    <w:div w:id="673264905">
      <w:bodyDiv w:val="1"/>
      <w:marLeft w:val="0"/>
      <w:marRight w:val="0"/>
      <w:marTop w:val="0"/>
      <w:marBottom w:val="0"/>
      <w:divBdr>
        <w:top w:val="none" w:sz="0" w:space="0" w:color="auto"/>
        <w:left w:val="none" w:sz="0" w:space="0" w:color="auto"/>
        <w:bottom w:val="none" w:sz="0" w:space="0" w:color="auto"/>
        <w:right w:val="none" w:sz="0" w:space="0" w:color="auto"/>
      </w:divBdr>
    </w:div>
    <w:div w:id="753168855">
      <w:bodyDiv w:val="1"/>
      <w:marLeft w:val="0"/>
      <w:marRight w:val="0"/>
      <w:marTop w:val="0"/>
      <w:marBottom w:val="0"/>
      <w:divBdr>
        <w:top w:val="none" w:sz="0" w:space="0" w:color="auto"/>
        <w:left w:val="none" w:sz="0" w:space="0" w:color="auto"/>
        <w:bottom w:val="none" w:sz="0" w:space="0" w:color="auto"/>
        <w:right w:val="none" w:sz="0" w:space="0" w:color="auto"/>
      </w:divBdr>
    </w:div>
    <w:div w:id="1510217306">
      <w:bodyDiv w:val="1"/>
      <w:marLeft w:val="0"/>
      <w:marRight w:val="0"/>
      <w:marTop w:val="0"/>
      <w:marBottom w:val="0"/>
      <w:divBdr>
        <w:top w:val="none" w:sz="0" w:space="0" w:color="auto"/>
        <w:left w:val="none" w:sz="0" w:space="0" w:color="auto"/>
        <w:bottom w:val="none" w:sz="0" w:space="0" w:color="auto"/>
        <w:right w:val="none" w:sz="0" w:space="0" w:color="auto"/>
      </w:divBdr>
    </w:div>
    <w:div w:id="1663968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parasitology/faculty/geary" TargetMode="External"/><Relationship Id="rId13" Type="http://schemas.openxmlformats.org/officeDocument/2006/relationships/hyperlink" Target="https://experts.csbe-scgab.ca"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library.csbe-scgab.c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be-scgab.c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10.jpeg"/><Relationship Id="rId10" Type="http://schemas.openxmlformats.org/officeDocument/2006/relationships/hyperlink" Target="https://journal.csbe-scgab.ca"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webmaster@csbe-scgab.ca" TargetMode="External"/><Relationship Id="rId14" Type="http://schemas.openxmlformats.org/officeDocument/2006/relationships/hyperlink" Target="https://journal.csbe-scgab.ca"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Feddes</dc:creator>
  <dc:description/>
  <cp:lastModifiedBy>John Feddes</cp:lastModifiedBy>
  <cp:revision>68</cp:revision>
  <cp:lastPrinted>2020-07-20T16:47:00Z</cp:lastPrinted>
  <dcterms:created xsi:type="dcterms:W3CDTF">2018-06-20T00:50:00Z</dcterms:created>
  <dcterms:modified xsi:type="dcterms:W3CDTF">2020-08-13T17:49:00Z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